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D7EBA" w14:textId="5DFFFA3F" w:rsidR="00AD3024" w:rsidRPr="00283E27" w:rsidRDefault="00AD3024" w:rsidP="00AD3024">
      <w:pPr>
        <w:spacing w:after="0"/>
        <w:jc w:val="right"/>
        <w:rPr>
          <w:rFonts w:ascii="Calibri" w:hAnsi="Calibri"/>
          <w:sz w:val="23"/>
          <w:szCs w:val="23"/>
        </w:rPr>
      </w:pPr>
      <w:r w:rsidRPr="00283E27">
        <w:rPr>
          <w:rFonts w:ascii="Calibri" w:hAnsi="Calibri"/>
          <w:sz w:val="23"/>
          <w:szCs w:val="23"/>
        </w:rPr>
        <w:t xml:space="preserve">     Date:______________________________</w:t>
      </w:r>
    </w:p>
    <w:tbl>
      <w:tblPr>
        <w:tblpPr w:leftFromText="180" w:rightFromText="180" w:vertAnchor="text" w:tblpX="-72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1"/>
        <w:gridCol w:w="652"/>
        <w:gridCol w:w="559"/>
        <w:gridCol w:w="720"/>
        <w:gridCol w:w="1426"/>
      </w:tblGrid>
      <w:tr w:rsidR="00AD3024" w:rsidRPr="00283E27" w14:paraId="4C148CFC" w14:textId="77777777" w:rsidTr="00AD3024">
        <w:trPr>
          <w:trHeight w:val="314"/>
        </w:trPr>
        <w:tc>
          <w:tcPr>
            <w:tcW w:w="6201" w:type="dxa"/>
            <w:tcBorders>
              <w:bottom w:val="single" w:sz="4" w:space="0" w:color="auto"/>
            </w:tcBorders>
          </w:tcPr>
          <w:p w14:paraId="77936914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Criteria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D33175A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Yes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C13D7E5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04E644E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N/A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A6ABE54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Comments</w:t>
            </w:r>
          </w:p>
        </w:tc>
      </w:tr>
      <w:tr w:rsidR="00AD3024" w:rsidRPr="00283E27" w14:paraId="3A7063D1" w14:textId="77777777" w:rsidTr="00AD3024"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4B717A0F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 xml:space="preserve">GENERAL 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B647B7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8E1AB9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481C45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56CFD8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57EDA383" w14:textId="77777777" w:rsidTr="00AD3024">
        <w:tc>
          <w:tcPr>
            <w:tcW w:w="6201" w:type="dxa"/>
            <w:tcBorders>
              <w:top w:val="single" w:sz="4" w:space="0" w:color="auto"/>
            </w:tcBorders>
          </w:tcPr>
          <w:p w14:paraId="04B2144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Area is clean and organized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EC1C3D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14:paraId="2A82B7DE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D4924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3CFD2E7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04DF9773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52A6CF9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Staff can locate policies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476255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382C2B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74869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35D7F0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66D6979C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10C1D11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Staff can identify chemicals in the area and locate MSDS information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67E858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ED4FAF5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AC7951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22B7236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00F4E6B3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5183306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Staff can access investigational drug information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0E505D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D1DA67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58877F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F6E991D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737C731C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4E430990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All doors close securely (preventing unauthorized entrance)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CD2BD6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BB98A9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80678B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0B52686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381CA16A" w14:textId="77777777" w:rsidTr="00AD3024"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0858F9C1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INVESTIGATIONAL MEDICATION STORAGE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587208E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9CC4AB4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D5AAB7E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71BAE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3456D4D0" w14:textId="77777777" w:rsidTr="00AD3024">
        <w:tc>
          <w:tcPr>
            <w:tcW w:w="6201" w:type="dxa"/>
            <w:tcBorders>
              <w:top w:val="single" w:sz="4" w:space="0" w:color="auto"/>
            </w:tcBorders>
          </w:tcPr>
          <w:p w14:paraId="3D692365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Repackaged medications are labeled with the drug name, lot number, and expiration date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057FA2E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</w:tcPr>
          <w:p w14:paraId="0C9916C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80C16ED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32D8703E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6617D2B0" w14:textId="77777777" w:rsidTr="00AD3024">
        <w:tc>
          <w:tcPr>
            <w:tcW w:w="6201" w:type="dxa"/>
          </w:tcPr>
          <w:p w14:paraId="022F04A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Area is clean, organized and free of outdated drugs</w:t>
            </w:r>
          </w:p>
        </w:tc>
        <w:tc>
          <w:tcPr>
            <w:tcW w:w="652" w:type="dxa"/>
          </w:tcPr>
          <w:p w14:paraId="60D36E3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</w:tcPr>
          <w:p w14:paraId="2A38EAA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</w:tcPr>
          <w:p w14:paraId="648E3CD7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</w:tcPr>
          <w:p w14:paraId="3FC0E4D7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4DE2352F" w14:textId="77777777" w:rsidTr="00AD3024">
        <w:tc>
          <w:tcPr>
            <w:tcW w:w="6201" w:type="dxa"/>
          </w:tcPr>
          <w:p w14:paraId="3AFA87D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Medications are properly secured/stored</w:t>
            </w:r>
          </w:p>
        </w:tc>
        <w:tc>
          <w:tcPr>
            <w:tcW w:w="652" w:type="dxa"/>
          </w:tcPr>
          <w:p w14:paraId="383973F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</w:tcPr>
          <w:p w14:paraId="0F234538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</w:tcPr>
          <w:p w14:paraId="5723316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</w:tcPr>
          <w:p w14:paraId="7C2C631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7655DB3E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7A1F1F04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Sound-a-like and look-a-like medications have proper warning posted or are stored in such a way as to avoid errors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6F5DF95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18F05A8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D8F685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C7602C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4321AA5A" w14:textId="77777777" w:rsidTr="00AD3024">
        <w:tc>
          <w:tcPr>
            <w:tcW w:w="6201" w:type="dxa"/>
            <w:shd w:val="pct10" w:color="auto" w:fill="auto"/>
          </w:tcPr>
          <w:p w14:paraId="56C8CDE3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sz w:val="23"/>
                <w:szCs w:val="23"/>
              </w:rPr>
              <w:t>INVESTIGATIONAL MEDICATION INVENTORY</w:t>
            </w:r>
          </w:p>
        </w:tc>
        <w:tc>
          <w:tcPr>
            <w:tcW w:w="652" w:type="dxa"/>
            <w:shd w:val="pct10" w:color="auto" w:fill="auto"/>
          </w:tcPr>
          <w:p w14:paraId="708F5AB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shd w:val="pct10" w:color="auto" w:fill="auto"/>
          </w:tcPr>
          <w:p w14:paraId="4699570F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shd w:val="pct10" w:color="auto" w:fill="auto"/>
          </w:tcPr>
          <w:p w14:paraId="03ADB617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shd w:val="pct10" w:color="auto" w:fill="auto"/>
          </w:tcPr>
          <w:p w14:paraId="3A2F4974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3E237250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7D9115E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Inventory has been performed on all currently active studies and there are no discrepancies. Cycle count has been verified with records from Vestigo.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20275F8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73747B57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6ACA70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8916D8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6F8FE898" w14:textId="77777777" w:rsidTr="00AD3024">
        <w:tc>
          <w:tcPr>
            <w:tcW w:w="6201" w:type="dxa"/>
            <w:shd w:val="pct10" w:color="auto" w:fill="auto"/>
          </w:tcPr>
          <w:p w14:paraId="70E54F96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MEDICATION REFRIGERATORS/FREEZERS</w:t>
            </w:r>
          </w:p>
        </w:tc>
        <w:tc>
          <w:tcPr>
            <w:tcW w:w="652" w:type="dxa"/>
            <w:shd w:val="pct10" w:color="auto" w:fill="auto"/>
          </w:tcPr>
          <w:p w14:paraId="282B163E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shd w:val="pct10" w:color="auto" w:fill="auto"/>
          </w:tcPr>
          <w:p w14:paraId="18011FD1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shd w:val="pct10" w:color="auto" w:fill="auto"/>
          </w:tcPr>
          <w:p w14:paraId="7E2E5FD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shd w:val="pct10" w:color="auto" w:fill="auto"/>
          </w:tcPr>
          <w:p w14:paraId="5420209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43023C48" w14:textId="77777777" w:rsidTr="00AD3024">
        <w:tc>
          <w:tcPr>
            <w:tcW w:w="6201" w:type="dxa"/>
          </w:tcPr>
          <w:p w14:paraId="7EDB0CF2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Temperatures are recorded daily on a temperature log</w:t>
            </w:r>
          </w:p>
        </w:tc>
        <w:tc>
          <w:tcPr>
            <w:tcW w:w="652" w:type="dxa"/>
          </w:tcPr>
          <w:p w14:paraId="348C982D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</w:tcPr>
          <w:p w14:paraId="10B6BE5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</w:tcPr>
          <w:p w14:paraId="4DB171E3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</w:tcPr>
          <w:p w14:paraId="2B6B009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37CEB5E2" w14:textId="77777777" w:rsidTr="00AD3024">
        <w:tc>
          <w:tcPr>
            <w:tcW w:w="6201" w:type="dxa"/>
          </w:tcPr>
          <w:p w14:paraId="47CF5C10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Temperatures are within the specified range</w:t>
            </w:r>
          </w:p>
          <w:p w14:paraId="790BBDB5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Temperature (Refrigerator JDH): 2C to 8C</w:t>
            </w:r>
          </w:p>
          <w:p w14:paraId="5279B82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Temperature (Refrigerator OP): 2C to 8C</w:t>
            </w:r>
          </w:p>
          <w:p w14:paraId="229B4DB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Note Temperature (Freezer): 0C to -30C</w:t>
            </w:r>
          </w:p>
          <w:p w14:paraId="3B016E9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Note Temperature (Room Temperature JDH): 68F to 86F</w:t>
            </w:r>
          </w:p>
        </w:tc>
        <w:tc>
          <w:tcPr>
            <w:tcW w:w="652" w:type="dxa"/>
          </w:tcPr>
          <w:p w14:paraId="40FCCCD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</w:tcPr>
          <w:p w14:paraId="3D4BCF44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</w:tcPr>
          <w:p w14:paraId="205B382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</w:tcPr>
          <w:p w14:paraId="6685D87A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238C1F67" w14:textId="77777777" w:rsidTr="00AD3024">
        <w:tc>
          <w:tcPr>
            <w:tcW w:w="6201" w:type="dxa"/>
            <w:tcBorders>
              <w:bottom w:val="single" w:sz="4" w:space="0" w:color="auto"/>
            </w:tcBorders>
          </w:tcPr>
          <w:p w14:paraId="102478B8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No nondrug items, nutritionals or flammables are stored in the refrigerator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237E79C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5BD316D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1DEFB4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5817C5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  <w:tr w:rsidR="00AD3024" w:rsidRPr="00283E27" w14:paraId="49246D3B" w14:textId="77777777" w:rsidTr="00AD3024">
        <w:tc>
          <w:tcPr>
            <w:tcW w:w="6201" w:type="dxa"/>
          </w:tcPr>
          <w:p w14:paraId="519D6751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  <w:r w:rsidRPr="00283E27">
              <w:rPr>
                <w:rFonts w:ascii="Calibri" w:hAnsi="Calibri"/>
                <w:sz w:val="23"/>
                <w:szCs w:val="23"/>
              </w:rPr>
              <w:t>The necessary changes have been made since the last inspection (if applicable)</w:t>
            </w:r>
          </w:p>
        </w:tc>
        <w:tc>
          <w:tcPr>
            <w:tcW w:w="652" w:type="dxa"/>
          </w:tcPr>
          <w:p w14:paraId="1E91716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59" w:type="dxa"/>
          </w:tcPr>
          <w:p w14:paraId="4CB87A99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20" w:type="dxa"/>
          </w:tcPr>
          <w:p w14:paraId="5C4414ED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26" w:type="dxa"/>
          </w:tcPr>
          <w:p w14:paraId="3AE39DAB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157F4E8C" w14:textId="77777777" w:rsidR="00AD3024" w:rsidRPr="00283E27" w:rsidRDefault="00AD3024" w:rsidP="00AD3024">
      <w:pPr>
        <w:spacing w:after="0"/>
        <w:rPr>
          <w:rFonts w:ascii="Calibri" w:hAnsi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AD3024" w:rsidRPr="00283E27" w14:paraId="06831F9B" w14:textId="77777777" w:rsidTr="009131FB">
        <w:trPr>
          <w:trHeight w:val="273"/>
        </w:trPr>
        <w:tc>
          <w:tcPr>
            <w:tcW w:w="10936" w:type="dxa"/>
          </w:tcPr>
          <w:p w14:paraId="4FF509BB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bCs/>
                <w:sz w:val="23"/>
                <w:szCs w:val="23"/>
              </w:rPr>
              <w:t>Corrective Actions for any NO</w:t>
            </w:r>
          </w:p>
        </w:tc>
      </w:tr>
      <w:tr w:rsidR="00AD3024" w:rsidRPr="00283E27" w14:paraId="59B20FE1" w14:textId="77777777" w:rsidTr="00AD3024">
        <w:trPr>
          <w:trHeight w:val="512"/>
        </w:trPr>
        <w:tc>
          <w:tcPr>
            <w:tcW w:w="10936" w:type="dxa"/>
          </w:tcPr>
          <w:p w14:paraId="40301F20" w14:textId="77777777" w:rsidR="00AD3024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  <w:p w14:paraId="6F603A8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1F18057B" w14:textId="77777777" w:rsidR="00AD3024" w:rsidRPr="00283E27" w:rsidRDefault="00AD3024" w:rsidP="00AD3024">
      <w:pPr>
        <w:spacing w:after="0"/>
        <w:rPr>
          <w:rFonts w:ascii="Calibri" w:hAnsi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464"/>
        <w:gridCol w:w="1586"/>
        <w:gridCol w:w="3438"/>
      </w:tblGrid>
      <w:tr w:rsidR="00AD3024" w:rsidRPr="00283E27" w14:paraId="36D8655A" w14:textId="77777777" w:rsidTr="00AD3024">
        <w:tc>
          <w:tcPr>
            <w:tcW w:w="2088" w:type="dxa"/>
            <w:shd w:val="clear" w:color="auto" w:fill="auto"/>
          </w:tcPr>
          <w:p w14:paraId="7796F1E2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sz w:val="23"/>
                <w:szCs w:val="23"/>
              </w:rPr>
              <w:t xml:space="preserve">Inspector </w:t>
            </w:r>
          </w:p>
          <w:p w14:paraId="74CA5FC3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sz w:val="23"/>
                <w:szCs w:val="23"/>
              </w:rPr>
              <w:t>(Print Name)</w:t>
            </w:r>
          </w:p>
        </w:tc>
        <w:tc>
          <w:tcPr>
            <w:tcW w:w="2464" w:type="dxa"/>
            <w:shd w:val="clear" w:color="auto" w:fill="auto"/>
          </w:tcPr>
          <w:p w14:paraId="12C8B501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  <w:p w14:paraId="38D48FE6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86" w:type="dxa"/>
            <w:shd w:val="clear" w:color="auto" w:fill="auto"/>
          </w:tcPr>
          <w:p w14:paraId="4DA14EA9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sz w:val="23"/>
                <w:szCs w:val="23"/>
              </w:rPr>
              <w:t xml:space="preserve">Inspector </w:t>
            </w:r>
          </w:p>
          <w:p w14:paraId="405376A5" w14:textId="77777777" w:rsidR="00AD3024" w:rsidRPr="00283E27" w:rsidRDefault="00AD3024" w:rsidP="00AD3024">
            <w:pPr>
              <w:spacing w:after="0"/>
              <w:rPr>
                <w:rFonts w:ascii="Calibri" w:hAnsi="Calibri"/>
                <w:b/>
                <w:sz w:val="23"/>
                <w:szCs w:val="23"/>
              </w:rPr>
            </w:pPr>
            <w:r w:rsidRPr="00283E27">
              <w:rPr>
                <w:rFonts w:ascii="Calibri" w:hAnsi="Calibri"/>
                <w:b/>
                <w:sz w:val="23"/>
                <w:szCs w:val="23"/>
              </w:rPr>
              <w:t>(Signature)</w:t>
            </w:r>
          </w:p>
        </w:tc>
        <w:tc>
          <w:tcPr>
            <w:tcW w:w="3438" w:type="dxa"/>
            <w:shd w:val="clear" w:color="auto" w:fill="auto"/>
          </w:tcPr>
          <w:p w14:paraId="5CFB7C32" w14:textId="77777777" w:rsidR="00AD3024" w:rsidRPr="00283E27" w:rsidRDefault="00AD3024" w:rsidP="00AD3024">
            <w:pPr>
              <w:spacing w:after="0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6B52F177" w14:textId="77777777" w:rsidR="00F8695B" w:rsidRPr="003C306A" w:rsidRDefault="00F8695B" w:rsidP="003C306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26EE54FD" w14:textId="6F9044CE" w:rsidR="001872D8" w:rsidRPr="001872D8" w:rsidRDefault="001872D8" w:rsidP="001872D8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Approved [ </w:t>
      </w:r>
      <w:r>
        <w:rPr>
          <w:rFonts w:ascii="Calibri" w:eastAsia="Calibri" w:hAnsi="Calibri" w:cs="Times New Roman"/>
          <w:i/>
        </w:rPr>
        <w:t>12/28/2012</w:t>
      </w:r>
      <w:r w:rsidRPr="001872D8">
        <w:rPr>
          <w:rFonts w:ascii="Calibri" w:eastAsia="Calibri" w:hAnsi="Calibri" w:cs="Times New Roman"/>
        </w:rPr>
        <w:t xml:space="preserve">] </w:t>
      </w:r>
    </w:p>
    <w:p w14:paraId="65F44AF8" w14:textId="1B47236B" w:rsidR="004C21ED" w:rsidRPr="003C306A" w:rsidRDefault="001872D8" w:rsidP="00E54947">
      <w:pPr>
        <w:numPr>
          <w:ilvl w:val="0"/>
          <w:numId w:val="11"/>
        </w:numPr>
        <w:contextualSpacing/>
        <w:rPr>
          <w:rFonts w:ascii="Calibri" w:eastAsia="Calibri" w:hAnsi="Calibri" w:cs="Times New Roman"/>
        </w:rPr>
      </w:pPr>
      <w:r w:rsidRPr="001872D8">
        <w:rPr>
          <w:rFonts w:ascii="Calibri" w:eastAsia="Calibri" w:hAnsi="Calibri" w:cs="Times New Roman"/>
        </w:rPr>
        <w:t xml:space="preserve">Revised [ </w:t>
      </w:r>
      <w:r w:rsidR="00FA4993">
        <w:rPr>
          <w:rFonts w:ascii="Calibri" w:eastAsia="Calibri" w:hAnsi="Calibri" w:cs="Times New Roman"/>
          <w:i/>
        </w:rPr>
        <w:t>10/25/2015, 9/1</w:t>
      </w:r>
      <w:bookmarkStart w:id="0" w:name="_GoBack"/>
      <w:bookmarkEnd w:id="0"/>
      <w:r>
        <w:rPr>
          <w:rFonts w:ascii="Calibri" w:eastAsia="Calibri" w:hAnsi="Calibri" w:cs="Times New Roman"/>
          <w:i/>
        </w:rPr>
        <w:t>/2017</w:t>
      </w:r>
      <w:r w:rsidRPr="001872D8">
        <w:rPr>
          <w:rFonts w:ascii="Calibri" w:eastAsia="Calibri" w:hAnsi="Calibri" w:cs="Times New Roman"/>
        </w:rPr>
        <w:t>]</w:t>
      </w:r>
    </w:p>
    <w:sectPr w:rsidR="004C21ED" w:rsidRPr="003C3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B348BE" w15:done="0"/>
  <w15:commentEx w15:paraId="17378429" w15:done="0"/>
  <w15:commentEx w15:paraId="15D547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26812" w14:textId="77777777" w:rsidR="002B3412" w:rsidRDefault="002B3412" w:rsidP="00F92BAA">
      <w:pPr>
        <w:spacing w:after="0" w:line="240" w:lineRule="auto"/>
      </w:pPr>
      <w:r>
        <w:separator/>
      </w:r>
    </w:p>
  </w:endnote>
  <w:endnote w:type="continuationSeparator" w:id="0">
    <w:p w14:paraId="7C36797A" w14:textId="77777777" w:rsidR="002B3412" w:rsidRDefault="002B3412" w:rsidP="00F9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CBDA" w14:textId="77777777" w:rsidR="007B4764" w:rsidRDefault="007B4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52162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147857" w14:textId="3A478A86" w:rsidR="0099149B" w:rsidRDefault="0099149B" w:rsidP="00991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9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49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9881B" w14:textId="77777777" w:rsidR="0099149B" w:rsidRDefault="00991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436A1" w14:textId="77777777" w:rsidR="007B4764" w:rsidRDefault="007B4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77E02" w14:textId="77777777" w:rsidR="002B3412" w:rsidRDefault="002B3412" w:rsidP="00F92BAA">
      <w:pPr>
        <w:spacing w:after="0" w:line="240" w:lineRule="auto"/>
      </w:pPr>
      <w:r>
        <w:separator/>
      </w:r>
    </w:p>
  </w:footnote>
  <w:footnote w:type="continuationSeparator" w:id="0">
    <w:p w14:paraId="299F9929" w14:textId="77777777" w:rsidR="002B3412" w:rsidRDefault="002B3412" w:rsidP="00F9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1022C" w14:textId="77777777" w:rsidR="007B4764" w:rsidRDefault="007B4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970"/>
      <w:gridCol w:w="6380"/>
    </w:tblGrid>
    <w:tr w:rsidR="009A3544" w14:paraId="460BBFE2" w14:textId="77777777" w:rsidTr="009A3544">
      <w:trPr>
        <w:jc w:val="center"/>
      </w:trPr>
      <w:tc>
        <w:tcPr>
          <w:tcW w:w="2970" w:type="dxa"/>
          <w:vMerge w:val="restart"/>
          <w:tcBorders>
            <w:top w:val="nil"/>
            <w:left w:val="nil"/>
          </w:tcBorders>
        </w:tcPr>
        <w:p w14:paraId="4616A242" w14:textId="77777777" w:rsidR="009A3544" w:rsidRDefault="009A3544" w:rsidP="00AF43DA">
          <w:pPr>
            <w:pStyle w:val="Header"/>
          </w:pPr>
          <w:r>
            <w:rPr>
              <w:noProof/>
            </w:rPr>
            <w:drawing>
              <wp:inline distT="0" distB="0" distL="0" distR="0" wp14:anchorId="6A2C8601" wp14:editId="491DC129">
                <wp:extent cx="1034211" cy="404813"/>
                <wp:effectExtent l="0" t="0" r="0" b="0"/>
                <wp:docPr id="1" name="Picture 1" descr="C:\Users\stanley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tanley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77" cy="456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B93D8" w14:textId="77777777" w:rsidR="009A3544" w:rsidRPr="009A3544" w:rsidRDefault="009A3544" w:rsidP="009A3544">
          <w:pPr>
            <w:pStyle w:val="Header"/>
            <w:jc w:val="center"/>
            <w:rPr>
              <w:sz w:val="16"/>
              <w:szCs w:val="16"/>
            </w:rPr>
          </w:pPr>
          <w:r w:rsidRPr="009A3544">
            <w:rPr>
              <w:sz w:val="16"/>
              <w:szCs w:val="16"/>
            </w:rPr>
            <w:t>263 Farmington Ave Farmington CT 06030</w:t>
          </w:r>
        </w:p>
      </w:tc>
      <w:tc>
        <w:tcPr>
          <w:tcW w:w="6380" w:type="dxa"/>
          <w:vAlign w:val="center"/>
        </w:tcPr>
        <w:p w14:paraId="6D43A573" w14:textId="1604E9EF" w:rsidR="0092671D" w:rsidRPr="003D5D69" w:rsidRDefault="007E23B2" w:rsidP="00532B61">
          <w:pPr>
            <w:pStyle w:val="Header"/>
            <w:jc w:val="center"/>
          </w:pPr>
          <w:r>
            <w:rPr>
              <w:b/>
            </w:rPr>
            <w:t>CLINICAL</w:t>
          </w:r>
          <w:r w:rsidR="003D5D69">
            <w:rPr>
              <w:b/>
            </w:rPr>
            <w:t xml:space="preserve"> </w:t>
          </w:r>
          <w:r w:rsidR="00043CEA" w:rsidRPr="003D5D69">
            <w:rPr>
              <w:b/>
            </w:rPr>
            <w:t>POLICY</w:t>
          </w:r>
          <w:r w:rsidR="0092671D" w:rsidRPr="003D5D69">
            <w:t xml:space="preserve"> </w:t>
          </w:r>
          <w:r w:rsidR="003D5D69" w:rsidRPr="003D5D69">
            <w:t xml:space="preserve">[ </w:t>
          </w:r>
          <w:r w:rsidR="007B4764" w:rsidRPr="007B4764">
            <w:rPr>
              <w:i/>
            </w:rPr>
            <w:t xml:space="preserve">Pharmacy </w:t>
          </w:r>
          <w:r w:rsidR="00AD3024" w:rsidRPr="007B4764">
            <w:rPr>
              <w:i/>
            </w:rPr>
            <w:t>I-001</w:t>
          </w:r>
          <w:r w:rsidR="00E54947" w:rsidRPr="007B4764">
            <w:rPr>
              <w:i/>
            </w:rPr>
            <w:t xml:space="preserve">: Appendix </w:t>
          </w:r>
          <w:r w:rsidR="00AD3024" w:rsidRPr="007B4764">
            <w:rPr>
              <w:i/>
            </w:rPr>
            <w:t>7</w:t>
          </w:r>
          <w:r w:rsidR="003D5D69" w:rsidRPr="007B4764">
            <w:rPr>
              <w:i/>
            </w:rPr>
            <w:t xml:space="preserve"> </w:t>
          </w:r>
          <w:r w:rsidR="003D5D69" w:rsidRPr="003D5D69">
            <w:t xml:space="preserve">] </w:t>
          </w:r>
          <w:r w:rsidR="0092671D" w:rsidRPr="003D5D69">
            <w:t>-</w:t>
          </w:r>
        </w:p>
        <w:p w14:paraId="572F20D7" w14:textId="03C413C5" w:rsidR="009A3544" w:rsidRPr="003D5D69" w:rsidRDefault="009A3544" w:rsidP="00AD3024">
          <w:pPr>
            <w:pStyle w:val="Header"/>
            <w:jc w:val="center"/>
            <w:rPr>
              <w:sz w:val="28"/>
              <w:szCs w:val="28"/>
            </w:rPr>
          </w:pPr>
          <w:r w:rsidRPr="003D5D69">
            <w:rPr>
              <w:sz w:val="28"/>
              <w:szCs w:val="28"/>
            </w:rPr>
            <w:t>[</w:t>
          </w:r>
          <w:r w:rsidR="00AD3024">
            <w:rPr>
              <w:sz w:val="28"/>
              <w:szCs w:val="28"/>
            </w:rPr>
            <w:t xml:space="preserve"> </w:t>
          </w:r>
          <w:r w:rsidR="00AD3024" w:rsidRPr="00AD3024">
            <w:rPr>
              <w:i/>
              <w:sz w:val="28"/>
              <w:szCs w:val="28"/>
            </w:rPr>
            <w:t>Investigational Pharmacy Inspection</w:t>
          </w:r>
          <w:r w:rsidR="00546BC6" w:rsidRPr="00546BC6">
            <w:rPr>
              <w:i/>
              <w:sz w:val="28"/>
              <w:szCs w:val="28"/>
            </w:rPr>
            <w:t xml:space="preserve"> </w:t>
          </w:r>
          <w:r w:rsidR="0092671D" w:rsidRPr="003D5D69">
            <w:rPr>
              <w:sz w:val="28"/>
              <w:szCs w:val="28"/>
            </w:rPr>
            <w:t>]</w:t>
          </w:r>
        </w:p>
      </w:tc>
    </w:tr>
    <w:tr w:rsidR="009A3544" w14:paraId="3F550B0B" w14:textId="77777777" w:rsidTr="009A3544">
      <w:trPr>
        <w:jc w:val="center"/>
      </w:trPr>
      <w:tc>
        <w:tcPr>
          <w:tcW w:w="2970" w:type="dxa"/>
          <w:vMerge/>
          <w:tcBorders>
            <w:left w:val="nil"/>
            <w:bottom w:val="nil"/>
          </w:tcBorders>
        </w:tcPr>
        <w:p w14:paraId="4BCD0A88" w14:textId="77777777" w:rsidR="009A3544" w:rsidRPr="00E84EE9" w:rsidRDefault="009A3544" w:rsidP="00F92BAA">
          <w:pPr>
            <w:pStyle w:val="Header"/>
            <w:rPr>
              <w:noProof/>
              <w:sz w:val="16"/>
              <w:szCs w:val="16"/>
            </w:rPr>
          </w:pPr>
        </w:p>
      </w:tc>
      <w:tc>
        <w:tcPr>
          <w:tcW w:w="6380" w:type="dxa"/>
          <w:vAlign w:val="center"/>
        </w:tcPr>
        <w:p w14:paraId="1419DD8C" w14:textId="72F645AC" w:rsidR="009A3544" w:rsidRPr="0092671D" w:rsidRDefault="00D310BA" w:rsidP="00E54947">
          <w:pPr>
            <w:pStyle w:val="Header"/>
            <w:jc w:val="center"/>
            <w:rPr>
              <w:sz w:val="18"/>
              <w:szCs w:val="18"/>
            </w:rPr>
          </w:pPr>
          <w:r w:rsidRPr="0092671D">
            <w:rPr>
              <w:sz w:val="18"/>
              <w:szCs w:val="18"/>
            </w:rPr>
            <w:t xml:space="preserve">Page </w:t>
          </w:r>
          <w:r w:rsidRPr="0092671D">
            <w:rPr>
              <w:bCs/>
              <w:sz w:val="18"/>
              <w:szCs w:val="18"/>
            </w:rPr>
            <w:fldChar w:fldCharType="begin"/>
          </w:r>
          <w:r w:rsidRPr="0092671D">
            <w:rPr>
              <w:bCs/>
              <w:sz w:val="18"/>
              <w:szCs w:val="18"/>
            </w:rPr>
            <w:instrText xml:space="preserve"> PAGE  \* Arabic  \* MERGEFORMAT </w:instrText>
          </w:r>
          <w:r w:rsidRPr="0092671D">
            <w:rPr>
              <w:bCs/>
              <w:sz w:val="18"/>
              <w:szCs w:val="18"/>
            </w:rPr>
            <w:fldChar w:fldCharType="separate"/>
          </w:r>
          <w:r w:rsidR="00FA4993">
            <w:rPr>
              <w:bCs/>
              <w:noProof/>
              <w:sz w:val="18"/>
              <w:szCs w:val="18"/>
            </w:rPr>
            <w:t>1</w:t>
          </w:r>
          <w:r w:rsidRPr="0092671D">
            <w:rPr>
              <w:bCs/>
              <w:sz w:val="18"/>
              <w:szCs w:val="18"/>
            </w:rPr>
            <w:fldChar w:fldCharType="end"/>
          </w:r>
          <w:r w:rsidRPr="0092671D">
            <w:rPr>
              <w:sz w:val="18"/>
              <w:szCs w:val="18"/>
            </w:rPr>
            <w:t xml:space="preserve"> of </w:t>
          </w:r>
          <w:r w:rsidR="00E54947">
            <w:rPr>
              <w:bCs/>
              <w:sz w:val="18"/>
              <w:szCs w:val="18"/>
            </w:rPr>
            <w:t>1</w:t>
          </w:r>
          <w:r w:rsidR="0092671D">
            <w:rPr>
              <w:bCs/>
              <w:sz w:val="18"/>
              <w:szCs w:val="18"/>
            </w:rPr>
            <w:t xml:space="preserve"> </w:t>
          </w:r>
        </w:p>
      </w:tc>
    </w:tr>
  </w:tbl>
  <w:p w14:paraId="3C956DE7" w14:textId="5537FE66" w:rsidR="00F92BAA" w:rsidRPr="009A3544" w:rsidRDefault="00F92BAA" w:rsidP="00F92B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24FD4" w14:textId="77777777" w:rsidR="007B4764" w:rsidRDefault="007B4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F8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A1118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81E2A"/>
    <w:multiLevelType w:val="hybridMultilevel"/>
    <w:tmpl w:val="B330D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3229D"/>
    <w:multiLevelType w:val="hybridMultilevel"/>
    <w:tmpl w:val="3E025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13661"/>
    <w:multiLevelType w:val="hybridMultilevel"/>
    <w:tmpl w:val="3A309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F207B"/>
    <w:multiLevelType w:val="hybridMultilevel"/>
    <w:tmpl w:val="6DC8E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71567"/>
    <w:multiLevelType w:val="hybridMultilevel"/>
    <w:tmpl w:val="3B9AD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E1B54"/>
    <w:multiLevelType w:val="hybridMultilevel"/>
    <w:tmpl w:val="421C9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BF6B25"/>
    <w:multiLevelType w:val="hybridMultilevel"/>
    <w:tmpl w:val="216ED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66C6B"/>
    <w:multiLevelType w:val="hybridMultilevel"/>
    <w:tmpl w:val="D878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54692"/>
    <w:multiLevelType w:val="hybridMultilevel"/>
    <w:tmpl w:val="B1D02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C61F20"/>
    <w:multiLevelType w:val="hybridMultilevel"/>
    <w:tmpl w:val="53B4A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A57780"/>
    <w:multiLevelType w:val="hybridMultilevel"/>
    <w:tmpl w:val="49C80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312211"/>
    <w:multiLevelType w:val="hybridMultilevel"/>
    <w:tmpl w:val="0C520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15812"/>
    <w:multiLevelType w:val="hybridMultilevel"/>
    <w:tmpl w:val="FCEED7E0"/>
    <w:lvl w:ilvl="0" w:tplc="BB5EB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337725"/>
    <w:multiLevelType w:val="hybridMultilevel"/>
    <w:tmpl w:val="1B4C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B106B"/>
    <w:multiLevelType w:val="hybridMultilevel"/>
    <w:tmpl w:val="928CA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6B24B9"/>
    <w:multiLevelType w:val="hybridMultilevel"/>
    <w:tmpl w:val="144E4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3"/>
  </w:num>
  <w:num w:numId="17">
    <w:abstractNumId w:val="3"/>
  </w:num>
  <w:num w:numId="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rk Stanley">
    <w15:presenceInfo w15:providerId="Windows Live" w15:userId="f5fa702638861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7F"/>
    <w:rsid w:val="00043CEA"/>
    <w:rsid w:val="000B4798"/>
    <w:rsid w:val="000E0ED8"/>
    <w:rsid w:val="001872D8"/>
    <w:rsid w:val="00224F70"/>
    <w:rsid w:val="002744B1"/>
    <w:rsid w:val="002915AB"/>
    <w:rsid w:val="00296238"/>
    <w:rsid w:val="002B3412"/>
    <w:rsid w:val="002C0FCC"/>
    <w:rsid w:val="002E0C2D"/>
    <w:rsid w:val="0039037E"/>
    <w:rsid w:val="003C306A"/>
    <w:rsid w:val="003D5D69"/>
    <w:rsid w:val="003E0E4B"/>
    <w:rsid w:val="00493D90"/>
    <w:rsid w:val="004C21ED"/>
    <w:rsid w:val="00532B61"/>
    <w:rsid w:val="00546BC6"/>
    <w:rsid w:val="005D5741"/>
    <w:rsid w:val="007A22D3"/>
    <w:rsid w:val="007B4764"/>
    <w:rsid w:val="007E23B2"/>
    <w:rsid w:val="00827DCD"/>
    <w:rsid w:val="00844B43"/>
    <w:rsid w:val="00891335"/>
    <w:rsid w:val="008D67CD"/>
    <w:rsid w:val="0092671D"/>
    <w:rsid w:val="00955932"/>
    <w:rsid w:val="00980526"/>
    <w:rsid w:val="0099149B"/>
    <w:rsid w:val="009A3544"/>
    <w:rsid w:val="00A54273"/>
    <w:rsid w:val="00AD3024"/>
    <w:rsid w:val="00AF43DA"/>
    <w:rsid w:val="00AF677F"/>
    <w:rsid w:val="00B65FAE"/>
    <w:rsid w:val="00B9018B"/>
    <w:rsid w:val="00C70EEF"/>
    <w:rsid w:val="00CE755C"/>
    <w:rsid w:val="00CF5EAA"/>
    <w:rsid w:val="00D04A63"/>
    <w:rsid w:val="00D310BA"/>
    <w:rsid w:val="00D57708"/>
    <w:rsid w:val="00DD2559"/>
    <w:rsid w:val="00E06267"/>
    <w:rsid w:val="00E22A8A"/>
    <w:rsid w:val="00E54947"/>
    <w:rsid w:val="00E84EE9"/>
    <w:rsid w:val="00E862BA"/>
    <w:rsid w:val="00ED38DE"/>
    <w:rsid w:val="00F01231"/>
    <w:rsid w:val="00F8695B"/>
    <w:rsid w:val="00F92BAA"/>
    <w:rsid w:val="00F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4D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BAA"/>
  </w:style>
  <w:style w:type="paragraph" w:styleId="Footer">
    <w:name w:val="footer"/>
    <w:basedOn w:val="Normal"/>
    <w:link w:val="FooterChar"/>
    <w:uiPriority w:val="99"/>
    <w:unhideWhenUsed/>
    <w:rsid w:val="00F9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AA"/>
  </w:style>
  <w:style w:type="table" w:styleId="TableGrid">
    <w:name w:val="Table Grid"/>
    <w:basedOn w:val="TableNormal"/>
    <w:uiPriority w:val="39"/>
    <w:rsid w:val="00F92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3D4E81258E4786613A945836832F" ma:contentTypeVersion="0" ma:contentTypeDescription="Create a new document." ma:contentTypeScope="" ma:versionID="ca3e654192fe90892118f3d6d97dc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3EED0-E473-4313-A968-791DDE8F8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01E4-2A8D-4E31-9893-04E09D68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0C406-6AD3-497B-BD8C-C6F20E0E72D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TEMPLATE - Clinical Policy Template - Drafted mm-dd-yyyy</vt:lpstr>
    </vt:vector>
  </TitlesOfParts>
  <Company>UConn Health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TEMPLATE - Clinical Policy Template - Drafted mm-dd-yyyy</dc:title>
  <dc:creator>Stanley,Dirk</dc:creator>
  <cp:lastModifiedBy>Kalish,Ruth LaCasse</cp:lastModifiedBy>
  <cp:revision>4</cp:revision>
  <dcterms:created xsi:type="dcterms:W3CDTF">2017-08-29T15:30:00Z</dcterms:created>
  <dcterms:modified xsi:type="dcterms:W3CDTF">2017-08-31T19:16:00Z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0x0101005FEB3D4E81258E4786613A945836832F</vt:lpwstr>
  </property>
</Properties>
</file>