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0B3D4" w14:textId="77777777" w:rsidR="003555E8" w:rsidRDefault="003555E8" w:rsidP="003555E8">
      <w:pPr>
        <w:spacing w:after="0" w:line="240" w:lineRule="auto"/>
        <w:jc w:val="center"/>
      </w:pPr>
      <w:r w:rsidRPr="00F859AD">
        <w:rPr>
          <w:noProof/>
        </w:rPr>
        <w:drawing>
          <wp:inline distT="0" distB="0" distL="0" distR="0" wp14:anchorId="0C926971" wp14:editId="67E3CA72">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0"/>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0D5FD716" w14:textId="77777777" w:rsidR="003555E8" w:rsidRDefault="003555E8" w:rsidP="003555E8">
      <w:pPr>
        <w:spacing w:after="0" w:line="240" w:lineRule="auto"/>
        <w:jc w:val="center"/>
      </w:pPr>
    </w:p>
    <w:p w14:paraId="30CB1F44" w14:textId="77777777" w:rsidR="003555E8" w:rsidRPr="00207D32" w:rsidRDefault="003555E8" w:rsidP="003555E8">
      <w:pPr>
        <w:spacing w:after="0" w:line="240" w:lineRule="auto"/>
        <w:jc w:val="center"/>
        <w:rPr>
          <w:sz w:val="36"/>
          <w:szCs w:val="36"/>
        </w:rPr>
      </w:pPr>
      <w:r>
        <w:rPr>
          <w:b/>
          <w:sz w:val="36"/>
          <w:szCs w:val="36"/>
        </w:rPr>
        <w:t>Pharmacy Investigational Drug Service Clinical Policy</w:t>
      </w:r>
    </w:p>
    <w:p w14:paraId="7B7B36FC" w14:textId="77777777" w:rsidR="003555E8" w:rsidRPr="00207D32" w:rsidRDefault="003555E8" w:rsidP="003555E8">
      <w:pPr>
        <w:spacing w:after="0" w:line="240" w:lineRule="auto"/>
        <w:jc w:val="center"/>
        <w:rPr>
          <w:sz w:val="36"/>
          <w:szCs w:val="36"/>
        </w:rPr>
      </w:pPr>
      <w:r w:rsidRPr="00F9704E">
        <w:rPr>
          <w:i/>
          <w:sz w:val="28"/>
          <w:szCs w:val="28"/>
        </w:rPr>
        <w:t>Receipt, storage and records of Inpatient and Outpatient Investigational Drugs</w:t>
      </w:r>
    </w:p>
    <w:p w14:paraId="40F96618" w14:textId="77777777" w:rsidR="003555E8" w:rsidRDefault="003555E8" w:rsidP="003555E8">
      <w:pPr>
        <w:spacing w:after="0" w:line="240" w:lineRule="auto"/>
      </w:pPr>
    </w:p>
    <w:p w14:paraId="3ACE8CFF" w14:textId="77777777" w:rsidR="003555E8" w:rsidRPr="00207D32" w:rsidRDefault="003555E8" w:rsidP="003555E8">
      <w:pPr>
        <w:pStyle w:val="ListParagraph"/>
        <w:numPr>
          <w:ilvl w:val="0"/>
          <w:numId w:val="21"/>
        </w:numPr>
        <w:spacing w:after="0" w:line="240" w:lineRule="auto"/>
        <w:rPr>
          <w:b/>
          <w:u w:val="single"/>
        </w:rPr>
      </w:pPr>
      <w:r w:rsidRPr="00207D32">
        <w:rPr>
          <w:b/>
          <w:u w:val="single"/>
        </w:rPr>
        <w:t>EFFECTIVE DATE :</w:t>
      </w:r>
    </w:p>
    <w:p w14:paraId="2103EA28" w14:textId="77777777" w:rsidR="003555E8" w:rsidRDefault="003555E8" w:rsidP="003555E8">
      <w:pPr>
        <w:spacing w:after="0" w:line="240" w:lineRule="auto"/>
        <w:ind w:firstLine="360"/>
      </w:pPr>
      <w:r>
        <w:t>[</w:t>
      </w:r>
      <w:r>
        <w:rPr>
          <w:i/>
        </w:rPr>
        <w:t>9/1/201</w:t>
      </w:r>
      <w:r>
        <w:t xml:space="preserve">7] </w:t>
      </w:r>
    </w:p>
    <w:p w14:paraId="2E3ABA01" w14:textId="77777777" w:rsidR="003555E8" w:rsidRDefault="003555E8" w:rsidP="003555E8">
      <w:pPr>
        <w:pStyle w:val="ListParagraph"/>
        <w:spacing w:after="0" w:line="240" w:lineRule="auto"/>
        <w:ind w:left="360"/>
        <w:rPr>
          <w:b/>
          <w:u w:val="single"/>
        </w:rPr>
      </w:pPr>
    </w:p>
    <w:p w14:paraId="1DFE780E" w14:textId="77777777" w:rsidR="003555E8" w:rsidRPr="00207D32" w:rsidRDefault="003555E8" w:rsidP="003555E8">
      <w:pPr>
        <w:pStyle w:val="ListParagraph"/>
        <w:numPr>
          <w:ilvl w:val="0"/>
          <w:numId w:val="21"/>
        </w:numPr>
        <w:spacing w:after="0" w:line="240" w:lineRule="auto"/>
        <w:rPr>
          <w:b/>
          <w:u w:val="single"/>
        </w:rPr>
      </w:pPr>
      <w:r w:rsidRPr="00207D32">
        <w:rPr>
          <w:b/>
          <w:u w:val="single"/>
        </w:rPr>
        <w:t>PURPOSE :</w:t>
      </w:r>
    </w:p>
    <w:p w14:paraId="465073B2" w14:textId="77777777" w:rsidR="003555E8" w:rsidRDefault="003555E8" w:rsidP="003555E8">
      <w:pPr>
        <w:spacing w:after="0" w:line="240" w:lineRule="auto"/>
        <w:ind w:left="360"/>
      </w:pPr>
      <w:r>
        <w:t xml:space="preserve">To </w:t>
      </w:r>
      <w:r w:rsidRPr="00BA02C2">
        <w:t>ensure that all investigational and study drugs will be handled consistently with regard to procurement, storage, inventory control, and record retention.</w:t>
      </w:r>
      <w:r>
        <w:t xml:space="preserve"> </w:t>
      </w:r>
    </w:p>
    <w:p w14:paraId="17735FDD" w14:textId="77777777" w:rsidR="003555E8" w:rsidRDefault="003555E8" w:rsidP="003555E8">
      <w:pPr>
        <w:pStyle w:val="ListParagraph"/>
        <w:spacing w:after="0" w:line="240" w:lineRule="auto"/>
        <w:ind w:left="360"/>
        <w:rPr>
          <w:b/>
          <w:u w:val="single"/>
        </w:rPr>
      </w:pPr>
    </w:p>
    <w:p w14:paraId="40315FDA" w14:textId="77777777" w:rsidR="003555E8" w:rsidRPr="00207D32" w:rsidRDefault="003555E8" w:rsidP="003555E8">
      <w:pPr>
        <w:pStyle w:val="ListParagraph"/>
        <w:numPr>
          <w:ilvl w:val="0"/>
          <w:numId w:val="21"/>
        </w:numPr>
        <w:spacing w:after="0" w:line="240" w:lineRule="auto"/>
        <w:rPr>
          <w:b/>
          <w:u w:val="single"/>
        </w:rPr>
      </w:pPr>
      <w:r w:rsidRPr="00207D32">
        <w:rPr>
          <w:b/>
          <w:u w:val="single"/>
        </w:rPr>
        <w:t xml:space="preserve">POLICY : </w:t>
      </w:r>
    </w:p>
    <w:p w14:paraId="4136FB5F" w14:textId="77777777" w:rsidR="003555E8" w:rsidRPr="00541173" w:rsidRDefault="003555E8" w:rsidP="003555E8">
      <w:pPr>
        <w:pStyle w:val="ListParagraph"/>
        <w:numPr>
          <w:ilvl w:val="1"/>
          <w:numId w:val="21"/>
        </w:numPr>
        <w:spacing w:after="0" w:line="240" w:lineRule="auto"/>
        <w:rPr>
          <w:u w:val="single"/>
        </w:rPr>
      </w:pPr>
      <w:r>
        <w:t>All i</w:t>
      </w:r>
      <w:r w:rsidRPr="00114B5A">
        <w:t>nvestigational drugs and records must be stored in accordance with institutional policies and procedures, as well as state and federal laws.</w:t>
      </w:r>
    </w:p>
    <w:p w14:paraId="755648CB" w14:textId="77777777" w:rsidR="003555E8" w:rsidRDefault="003555E8" w:rsidP="003555E8">
      <w:pPr>
        <w:pStyle w:val="ListParagraph"/>
        <w:spacing w:after="0" w:line="240" w:lineRule="auto"/>
        <w:ind w:left="360"/>
        <w:rPr>
          <w:b/>
          <w:u w:val="single"/>
        </w:rPr>
      </w:pPr>
    </w:p>
    <w:p w14:paraId="0A33996C" w14:textId="77777777" w:rsidR="003555E8" w:rsidRDefault="003555E8" w:rsidP="003555E8">
      <w:pPr>
        <w:pStyle w:val="ListParagraph"/>
        <w:numPr>
          <w:ilvl w:val="0"/>
          <w:numId w:val="21"/>
        </w:numPr>
        <w:spacing w:after="0" w:line="240" w:lineRule="auto"/>
        <w:rPr>
          <w:b/>
          <w:u w:val="single"/>
        </w:rPr>
      </w:pPr>
      <w:r w:rsidRPr="00207D32">
        <w:rPr>
          <w:b/>
          <w:u w:val="single"/>
        </w:rPr>
        <w:t xml:space="preserve">SCOPE : </w:t>
      </w:r>
    </w:p>
    <w:p w14:paraId="78917981" w14:textId="77777777" w:rsidR="003555E8" w:rsidRDefault="003555E8" w:rsidP="003555E8">
      <w:pPr>
        <w:pStyle w:val="ListParagraph"/>
        <w:spacing w:after="0" w:line="240" w:lineRule="auto"/>
        <w:ind w:left="360"/>
      </w:pPr>
      <w:r>
        <w:t>This policy applies to all UConn Health areas in which investigational drugs are used.</w:t>
      </w:r>
    </w:p>
    <w:p w14:paraId="7FEF4FAF" w14:textId="77777777" w:rsidR="003555E8" w:rsidRDefault="003555E8" w:rsidP="003555E8">
      <w:pPr>
        <w:pStyle w:val="ListParagraph"/>
        <w:spacing w:after="0" w:line="240" w:lineRule="auto"/>
        <w:ind w:left="360"/>
        <w:rPr>
          <w:b/>
          <w:u w:val="single"/>
        </w:rPr>
      </w:pPr>
    </w:p>
    <w:p w14:paraId="1AD0D64D" w14:textId="77777777" w:rsidR="003555E8" w:rsidRPr="00207D32" w:rsidRDefault="003555E8" w:rsidP="003555E8">
      <w:pPr>
        <w:pStyle w:val="ListParagraph"/>
        <w:numPr>
          <w:ilvl w:val="0"/>
          <w:numId w:val="21"/>
        </w:numPr>
        <w:spacing w:after="0" w:line="240" w:lineRule="auto"/>
        <w:rPr>
          <w:b/>
          <w:u w:val="single"/>
        </w:rPr>
      </w:pPr>
      <w:r w:rsidRPr="00207D32">
        <w:rPr>
          <w:b/>
          <w:u w:val="single"/>
        </w:rPr>
        <w:t xml:space="preserve">DEFINITIONS : </w:t>
      </w:r>
    </w:p>
    <w:p w14:paraId="58BA06D6" w14:textId="77777777" w:rsidR="003555E8" w:rsidRDefault="003555E8" w:rsidP="003555E8">
      <w:pPr>
        <w:pStyle w:val="ListParagraph"/>
        <w:numPr>
          <w:ilvl w:val="1"/>
          <w:numId w:val="21"/>
        </w:numPr>
        <w:spacing w:after="0" w:line="240" w:lineRule="auto"/>
      </w:pPr>
      <w:r>
        <w:rPr>
          <w:b/>
        </w:rPr>
        <w:t>Good Clinical Practice</w:t>
      </w:r>
      <w:r>
        <w:t xml:space="preserve"> – a standard for the design, conduct, performance, monitoring, auditing, recording, analysis, and reporting of clinical trials that provides assurance that the data and reported results are credible and accurate and that rights, integrity, and confidentiality of trial subjects are protected.</w:t>
      </w:r>
    </w:p>
    <w:p w14:paraId="73A528CA" w14:textId="77777777" w:rsidR="003555E8" w:rsidRDefault="003555E8" w:rsidP="003555E8">
      <w:pPr>
        <w:pStyle w:val="ListParagraph"/>
        <w:numPr>
          <w:ilvl w:val="1"/>
          <w:numId w:val="21"/>
        </w:numPr>
        <w:spacing w:after="0" w:line="240" w:lineRule="auto"/>
      </w:pPr>
      <w:r w:rsidRPr="00AB0091">
        <w:rPr>
          <w:b/>
        </w:rPr>
        <w:t>Investigational Drug</w:t>
      </w:r>
      <w:r>
        <w:t xml:space="preserve"> – </w:t>
      </w:r>
      <w:r w:rsidRPr="00803453">
        <w:t>any drug, chemical, or biologic product as an active ingredient or placebo that is being</w:t>
      </w:r>
      <w:r>
        <w:t xml:space="preserve"> </w:t>
      </w:r>
      <w:r w:rsidRPr="00803453">
        <w:t>used in the context of a clinical investigation. It has been granted Investigational New Drug (IND) status by the Food and Drug Administration.</w:t>
      </w:r>
    </w:p>
    <w:p w14:paraId="221AC08D" w14:textId="77777777" w:rsidR="003555E8" w:rsidRDefault="003555E8" w:rsidP="003555E8">
      <w:pPr>
        <w:pStyle w:val="ListParagraph"/>
        <w:numPr>
          <w:ilvl w:val="1"/>
          <w:numId w:val="21"/>
        </w:numPr>
        <w:spacing w:after="0" w:line="240" w:lineRule="auto"/>
      </w:pPr>
      <w:r w:rsidRPr="00AB0091">
        <w:rPr>
          <w:b/>
        </w:rPr>
        <w:t xml:space="preserve">Investigational Drug Service (IDS) </w:t>
      </w:r>
      <w:r>
        <w:t>–</w:t>
      </w:r>
      <w:r w:rsidRPr="00803453">
        <w:t xml:space="preserve"> a division of the </w:t>
      </w:r>
      <w:r>
        <w:t xml:space="preserve">UConn </w:t>
      </w:r>
      <w:r w:rsidRPr="00803453">
        <w:t>John</w:t>
      </w:r>
      <w:r>
        <w:t xml:space="preserve"> Dempsey Hospital Department of P</w:t>
      </w:r>
      <w:r w:rsidRPr="00803453">
        <w:t>harmacy that provides support for clinical drug studies including IRB consultation and dispensing services.</w:t>
      </w:r>
    </w:p>
    <w:p w14:paraId="77599BBD" w14:textId="77777777" w:rsidR="003555E8" w:rsidRDefault="003555E8" w:rsidP="003555E8">
      <w:pPr>
        <w:pStyle w:val="ListParagraph"/>
        <w:numPr>
          <w:ilvl w:val="1"/>
          <w:numId w:val="21"/>
        </w:numPr>
        <w:spacing w:after="0" w:line="240" w:lineRule="auto"/>
      </w:pPr>
      <w:r w:rsidRPr="00AB0091">
        <w:rPr>
          <w:b/>
        </w:rPr>
        <w:t>Protocol</w:t>
      </w:r>
      <w:r>
        <w:t xml:space="preserve"> – a document that describes the objectives, design, methods, statistical considerations, and organization of a trial.</w:t>
      </w:r>
    </w:p>
    <w:p w14:paraId="43B89C8B" w14:textId="77777777" w:rsidR="003555E8" w:rsidRPr="00AB0091" w:rsidRDefault="003555E8" w:rsidP="003555E8">
      <w:pPr>
        <w:pStyle w:val="ListParagraph"/>
        <w:numPr>
          <w:ilvl w:val="1"/>
          <w:numId w:val="21"/>
        </w:numPr>
        <w:spacing w:after="0" w:line="240" w:lineRule="auto"/>
      </w:pPr>
      <w:r w:rsidRPr="00AB0091">
        <w:rPr>
          <w:b/>
        </w:rPr>
        <w:t>Vestigo</w:t>
      </w:r>
      <w:r>
        <w:t xml:space="preserve"> – a web-based software for the management of Investigational Drug Services (IDS). It is fully HIPPA Compliant as well as 21 CFR Part II (electronic signatures) compliant for auditing.</w:t>
      </w:r>
    </w:p>
    <w:p w14:paraId="1C5A5624" w14:textId="77777777" w:rsidR="003555E8" w:rsidRDefault="003555E8" w:rsidP="003555E8">
      <w:pPr>
        <w:spacing w:after="0" w:line="240" w:lineRule="auto"/>
        <w:ind w:left="720"/>
      </w:pPr>
    </w:p>
    <w:p w14:paraId="50A76E28" w14:textId="77777777" w:rsidR="003555E8" w:rsidRPr="00064454" w:rsidRDefault="003555E8" w:rsidP="003555E8">
      <w:pPr>
        <w:pStyle w:val="ListParagraph"/>
        <w:numPr>
          <w:ilvl w:val="0"/>
          <w:numId w:val="21"/>
        </w:numPr>
        <w:spacing w:after="0" w:line="240" w:lineRule="auto"/>
        <w:rPr>
          <w:b/>
          <w:u w:val="single"/>
        </w:rPr>
      </w:pPr>
      <w:r w:rsidRPr="00064454">
        <w:rPr>
          <w:b/>
          <w:u w:val="single"/>
        </w:rPr>
        <w:t xml:space="preserve">MATERIAL(S) NEEDED : </w:t>
      </w:r>
    </w:p>
    <w:p w14:paraId="4239CE85" w14:textId="77777777" w:rsidR="003555E8" w:rsidRDefault="003555E8" w:rsidP="003555E8">
      <w:pPr>
        <w:spacing w:after="0" w:line="240" w:lineRule="auto"/>
        <w:ind w:left="360"/>
      </w:pPr>
      <w:r>
        <w:lastRenderedPageBreak/>
        <w:t xml:space="preserve">None </w:t>
      </w:r>
    </w:p>
    <w:p w14:paraId="3EB4A3ED" w14:textId="77777777" w:rsidR="003555E8" w:rsidRDefault="003555E8" w:rsidP="003555E8">
      <w:pPr>
        <w:pStyle w:val="ListParagraph"/>
        <w:spacing w:after="0" w:line="240" w:lineRule="auto"/>
        <w:ind w:left="360"/>
      </w:pPr>
    </w:p>
    <w:p w14:paraId="33018C3F" w14:textId="77777777" w:rsidR="003555E8" w:rsidRDefault="003555E8" w:rsidP="003555E8">
      <w:pPr>
        <w:pStyle w:val="ListParagraph"/>
        <w:numPr>
          <w:ilvl w:val="0"/>
          <w:numId w:val="21"/>
        </w:numPr>
        <w:spacing w:after="0" w:line="240" w:lineRule="auto"/>
        <w:rPr>
          <w:b/>
          <w:u w:val="single"/>
        </w:rPr>
      </w:pPr>
      <w:r>
        <w:rPr>
          <w:b/>
          <w:u w:val="single"/>
        </w:rPr>
        <w:t>PROCEDURE :</w:t>
      </w:r>
    </w:p>
    <w:p w14:paraId="5D6E1BDC"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Investigational drug shipments will be delivered to central pharmacy or the outpatient infusion pharmacy for studies to be overseen by Investigational Drug Services (IDS). Investigational drug shipments will be opened by Investigational Drug Service staff. Inventory of the shipment will occur to ensure information that is provided on the invoices matches what exactly has been sent and discrepancies will be promptly brought to the attention of the sponsor. Invoices will be signed and dated to verify shipment receipt. Invoices will be filed in the study binder</w:t>
      </w:r>
    </w:p>
    <w:p w14:paraId="642FB1FE"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All investigational drugs shall be labeled as such and stored separately from other pharmaceuticals in the pharmacy.</w:t>
      </w:r>
    </w:p>
    <w:p w14:paraId="14CC4CC5"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All investigational drugs must be stored separately by each protocol.</w:t>
      </w:r>
    </w:p>
    <w:p w14:paraId="7CA9DFD4"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Wasted medication that is required to be held will be marked as such and stored separately.</w:t>
      </w:r>
    </w:p>
    <w:p w14:paraId="1BFCC60C"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An accountability log will be maintained for each dosage form and strength of each investigational drug which will be maintained whether electronically in a program such as Vestigo or written in the study binder on an accountability form provided and deemed necessary from a sponsor.</w:t>
      </w:r>
    </w:p>
    <w:p w14:paraId="4B4681EA"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Entries on study documents shall be written in black or blue ink to maximize legibility and facilitate copying. Any errors shall be crossed out and initialized with the date using a single line so as not to obscure the original entry. White-out is prohibited to be used on any study documents.</w:t>
      </w:r>
    </w:p>
    <w:p w14:paraId="6AF2D9C1" w14:textId="77777777" w:rsidR="003555E8" w:rsidRPr="00D343DA" w:rsidRDefault="003555E8" w:rsidP="003555E8">
      <w:pPr>
        <w:pStyle w:val="ListParagraph"/>
        <w:numPr>
          <w:ilvl w:val="1"/>
          <w:numId w:val="21"/>
        </w:numPr>
        <w:spacing w:after="0" w:line="240" w:lineRule="auto"/>
        <w:rPr>
          <w:u w:val="single"/>
        </w:rPr>
      </w:pPr>
      <w:r w:rsidRPr="00D343DA">
        <w:rPr>
          <w:rFonts w:cs="Calibri"/>
          <w:spacing w:val="-3"/>
        </w:rPr>
        <w:t xml:space="preserve">A periodic inventory will be taken to ensure that diversion is not occurring and the necessary quarantining of expired medication. A report can be generated from a computerized investigational program such as Vestigo with current inventory counts. See Appendix </w:t>
      </w:r>
      <w:r>
        <w:rPr>
          <w:rFonts w:cs="Calibri"/>
          <w:spacing w:val="-3"/>
        </w:rPr>
        <w:t>A</w:t>
      </w:r>
      <w:r w:rsidRPr="00D343DA">
        <w:rPr>
          <w:rFonts w:cs="Calibri"/>
          <w:spacing w:val="-3"/>
        </w:rPr>
        <w:t xml:space="preserve"> for a </w:t>
      </w:r>
      <w:r w:rsidRPr="00D343DA">
        <w:rPr>
          <w:rFonts w:ascii="Calibri" w:hAnsi="Calibri" w:cs="Calibri"/>
          <w:spacing w:val="-3"/>
        </w:rPr>
        <w:t>pharmacy inspection form to indicate inventory counts have been verified.</w:t>
      </w:r>
    </w:p>
    <w:p w14:paraId="0198A299" w14:textId="77777777" w:rsidR="003555E8" w:rsidRPr="00D343DA" w:rsidRDefault="003555E8" w:rsidP="003555E8">
      <w:pPr>
        <w:pStyle w:val="ListParagraph"/>
        <w:numPr>
          <w:ilvl w:val="1"/>
          <w:numId w:val="21"/>
        </w:numPr>
        <w:spacing w:after="0" w:line="240" w:lineRule="auto"/>
        <w:rPr>
          <w:u w:val="single"/>
        </w:rPr>
      </w:pPr>
      <w:r w:rsidRPr="00D343DA">
        <w:rPr>
          <w:rFonts w:ascii="Calibri" w:hAnsi="Calibri" w:cs="Calibri"/>
          <w:spacing w:val="-3"/>
        </w:rPr>
        <w:t>Binder(s) will be assembled for each study which will contain:</w:t>
      </w:r>
    </w:p>
    <w:p w14:paraId="57A28732" w14:textId="77777777" w:rsidR="003555E8" w:rsidRPr="00D343DA" w:rsidRDefault="003555E8" w:rsidP="003555E8">
      <w:pPr>
        <w:pStyle w:val="ListParagraph"/>
        <w:numPr>
          <w:ilvl w:val="2"/>
          <w:numId w:val="21"/>
        </w:numPr>
        <w:spacing w:after="0" w:line="240" w:lineRule="auto"/>
      </w:pPr>
      <w:r w:rsidRPr="00D343DA">
        <w:t>A summary sheet explaining the study purpose and dispensing procedures, when applicable.</w:t>
      </w:r>
    </w:p>
    <w:p w14:paraId="11296B2D" w14:textId="77777777" w:rsidR="003555E8" w:rsidRPr="00D343DA" w:rsidRDefault="003555E8" w:rsidP="003555E8">
      <w:pPr>
        <w:pStyle w:val="ListParagraph"/>
        <w:numPr>
          <w:ilvl w:val="2"/>
          <w:numId w:val="21"/>
        </w:numPr>
        <w:spacing w:after="0" w:line="240" w:lineRule="auto"/>
      </w:pPr>
      <w:r w:rsidRPr="00D343DA">
        <w:t>Randomization list, when applicable.</w:t>
      </w:r>
    </w:p>
    <w:p w14:paraId="7D014C66" w14:textId="77777777" w:rsidR="003555E8" w:rsidRPr="00D343DA" w:rsidRDefault="003555E8" w:rsidP="003555E8">
      <w:pPr>
        <w:pStyle w:val="ListParagraph"/>
        <w:numPr>
          <w:ilvl w:val="2"/>
          <w:numId w:val="21"/>
        </w:numPr>
        <w:spacing w:after="0" w:line="240" w:lineRule="auto"/>
      </w:pPr>
      <w:r w:rsidRPr="00D343DA">
        <w:t>Subject/patient profile, when applicable.</w:t>
      </w:r>
    </w:p>
    <w:p w14:paraId="35DCE7F5" w14:textId="77777777" w:rsidR="003555E8" w:rsidRPr="00D343DA" w:rsidRDefault="003555E8" w:rsidP="003555E8">
      <w:pPr>
        <w:pStyle w:val="ListParagraph"/>
        <w:numPr>
          <w:ilvl w:val="2"/>
          <w:numId w:val="21"/>
        </w:numPr>
        <w:spacing w:after="0" w:line="240" w:lineRule="auto"/>
      </w:pPr>
      <w:r w:rsidRPr="00D343DA">
        <w:t>Accountability log(s), when applicable. A drug accountability record will be used electronically through a computerized program such as Vestigo if another document is not required by the sponsor.</w:t>
      </w:r>
    </w:p>
    <w:p w14:paraId="76BB6211" w14:textId="77777777" w:rsidR="003555E8" w:rsidRPr="00D343DA" w:rsidRDefault="003555E8" w:rsidP="003555E8">
      <w:pPr>
        <w:pStyle w:val="ListParagraph"/>
        <w:numPr>
          <w:ilvl w:val="2"/>
          <w:numId w:val="21"/>
        </w:numPr>
        <w:spacing w:after="0" w:line="240" w:lineRule="auto"/>
      </w:pPr>
      <w:r w:rsidRPr="00D343DA">
        <w:t>All invoices for receipt of drugs or supplies.</w:t>
      </w:r>
    </w:p>
    <w:p w14:paraId="0DAE0BA2" w14:textId="77777777" w:rsidR="003555E8" w:rsidRPr="00D343DA" w:rsidRDefault="003555E8" w:rsidP="003555E8">
      <w:pPr>
        <w:pStyle w:val="ListParagraph"/>
        <w:numPr>
          <w:ilvl w:val="2"/>
          <w:numId w:val="21"/>
        </w:numPr>
        <w:spacing w:after="0" w:line="240" w:lineRule="auto"/>
      </w:pPr>
      <w:r w:rsidRPr="00D343DA">
        <w:t>Documentation of study drug return or destruction, when applicable.</w:t>
      </w:r>
    </w:p>
    <w:p w14:paraId="6900F73A" w14:textId="77777777" w:rsidR="003555E8" w:rsidRPr="00D343DA" w:rsidRDefault="003555E8" w:rsidP="003555E8">
      <w:pPr>
        <w:pStyle w:val="ListParagraph"/>
        <w:numPr>
          <w:ilvl w:val="2"/>
          <w:numId w:val="21"/>
        </w:numPr>
        <w:spacing w:after="0" w:line="240" w:lineRule="auto"/>
      </w:pPr>
      <w:r w:rsidRPr="00D343DA">
        <w:t>Billing information, when applicable.</w:t>
      </w:r>
    </w:p>
    <w:p w14:paraId="651960CF" w14:textId="77777777" w:rsidR="003555E8" w:rsidRPr="00D343DA" w:rsidRDefault="003555E8" w:rsidP="003555E8">
      <w:pPr>
        <w:pStyle w:val="ListParagraph"/>
        <w:numPr>
          <w:ilvl w:val="2"/>
          <w:numId w:val="21"/>
        </w:numPr>
        <w:spacing w:after="0" w:line="240" w:lineRule="auto"/>
      </w:pPr>
      <w:r w:rsidRPr="00D343DA">
        <w:t>Written and email communication, when applicable.</w:t>
      </w:r>
    </w:p>
    <w:p w14:paraId="19A3BEE4" w14:textId="77777777" w:rsidR="003555E8" w:rsidRPr="00D343DA" w:rsidRDefault="003555E8" w:rsidP="003555E8">
      <w:pPr>
        <w:pStyle w:val="ListParagraph"/>
        <w:numPr>
          <w:ilvl w:val="2"/>
          <w:numId w:val="21"/>
        </w:numPr>
        <w:spacing w:after="0" w:line="240" w:lineRule="auto"/>
      </w:pPr>
      <w:r w:rsidRPr="00D343DA">
        <w:t>Current study protocol, when applicable.</w:t>
      </w:r>
    </w:p>
    <w:p w14:paraId="39DEF490" w14:textId="77777777" w:rsidR="003555E8" w:rsidRPr="00D343DA" w:rsidRDefault="003555E8" w:rsidP="003555E8">
      <w:pPr>
        <w:pStyle w:val="ListParagraph"/>
        <w:numPr>
          <w:ilvl w:val="2"/>
          <w:numId w:val="21"/>
        </w:numPr>
        <w:spacing w:after="0" w:line="240" w:lineRule="auto"/>
      </w:pPr>
      <w:r w:rsidRPr="00D343DA">
        <w:t>Current Investigator’s Brochure, when applicable</w:t>
      </w:r>
    </w:p>
    <w:p w14:paraId="395919F2" w14:textId="77777777" w:rsidR="003555E8" w:rsidRPr="00D343DA" w:rsidRDefault="003555E8" w:rsidP="003555E8">
      <w:pPr>
        <w:pStyle w:val="ListParagraph"/>
        <w:numPr>
          <w:ilvl w:val="2"/>
          <w:numId w:val="21"/>
        </w:numPr>
        <w:spacing w:after="0" w:line="240" w:lineRule="auto"/>
      </w:pPr>
      <w:r w:rsidRPr="00D343DA">
        <w:t>Institutional Review Board (IRB) correspondence, when applicable.</w:t>
      </w:r>
    </w:p>
    <w:p w14:paraId="2A452664" w14:textId="77777777" w:rsidR="003555E8" w:rsidRPr="00D343DA" w:rsidRDefault="003555E8" w:rsidP="003555E8">
      <w:pPr>
        <w:pStyle w:val="ListParagraph"/>
        <w:numPr>
          <w:ilvl w:val="2"/>
          <w:numId w:val="21"/>
        </w:numPr>
        <w:spacing w:after="0" w:line="240" w:lineRule="auto"/>
      </w:pPr>
      <w:r w:rsidRPr="00D343DA">
        <w:t>Any other documents pertaining to the study.</w:t>
      </w:r>
    </w:p>
    <w:p w14:paraId="39DE9D20" w14:textId="77777777" w:rsidR="003555E8" w:rsidRPr="00D343DA" w:rsidRDefault="003555E8" w:rsidP="003555E8">
      <w:pPr>
        <w:pStyle w:val="ListParagraph"/>
        <w:numPr>
          <w:ilvl w:val="1"/>
          <w:numId w:val="21"/>
        </w:numPr>
        <w:spacing w:after="0" w:line="240" w:lineRule="auto"/>
      </w:pPr>
      <w:r w:rsidRPr="00D343DA">
        <w:rPr>
          <w:rFonts w:ascii="Calibri" w:hAnsi="Calibri" w:cs="Calibri"/>
          <w:spacing w:val="-3"/>
        </w:rPr>
        <w:lastRenderedPageBreak/>
        <w:t>When a computerized program such as Vestigo is available, most documents that would be stored in the binder may be stored on the computerized system up to 16mb unless mandated by the sponsor.</w:t>
      </w:r>
    </w:p>
    <w:p w14:paraId="2C3EA373" w14:textId="77777777" w:rsidR="003555E8" w:rsidRPr="00D343DA" w:rsidRDefault="003555E8" w:rsidP="003555E8">
      <w:pPr>
        <w:pStyle w:val="ListParagraph"/>
        <w:numPr>
          <w:ilvl w:val="1"/>
          <w:numId w:val="21"/>
        </w:numPr>
        <w:spacing w:after="0" w:line="240" w:lineRule="auto"/>
      </w:pPr>
      <w:r w:rsidRPr="00D343DA">
        <w:rPr>
          <w:rFonts w:ascii="Calibri" w:hAnsi="Calibri" w:cs="Calibri"/>
          <w:spacing w:val="-3"/>
        </w:rPr>
        <w:t>There should be maintenance of adequate levels of study drugs to keep up with enrollment and study visits.</w:t>
      </w:r>
    </w:p>
    <w:p w14:paraId="7A114FE9" w14:textId="77777777" w:rsidR="003555E8" w:rsidRPr="00D343DA" w:rsidRDefault="003555E8" w:rsidP="003555E8">
      <w:pPr>
        <w:pStyle w:val="ListParagraph"/>
        <w:numPr>
          <w:ilvl w:val="1"/>
          <w:numId w:val="21"/>
        </w:numPr>
        <w:spacing w:after="0" w:line="240" w:lineRule="auto"/>
        <w:rPr>
          <w:u w:val="single"/>
        </w:rPr>
      </w:pPr>
      <w:r w:rsidRPr="00D343DA">
        <w:rPr>
          <w:rFonts w:ascii="Calibri" w:hAnsi="Calibri" w:cs="Calibri"/>
          <w:spacing w:val="-3"/>
        </w:rPr>
        <w:t>Study record documentation will be maintained in the IDS office for each study at our site for approximately 2 years upon return of all study drug to the sponsor or destruction of all study drug. After approximately 2 years, records will be sent to an offsite storage company for indefinite long term storage unless otherwise indicated by the sponsor.</w:t>
      </w:r>
    </w:p>
    <w:p w14:paraId="05339562" w14:textId="77777777" w:rsidR="003555E8" w:rsidRPr="00D343DA" w:rsidRDefault="003555E8" w:rsidP="003555E8">
      <w:pPr>
        <w:spacing w:after="0" w:line="240" w:lineRule="auto"/>
        <w:ind w:left="720"/>
        <w:rPr>
          <w:b/>
          <w:u w:val="single"/>
        </w:rPr>
      </w:pPr>
    </w:p>
    <w:p w14:paraId="26F68E45" w14:textId="77777777" w:rsidR="003555E8" w:rsidRPr="00AB0091" w:rsidRDefault="003555E8" w:rsidP="003555E8">
      <w:pPr>
        <w:pStyle w:val="ListParagraph"/>
        <w:numPr>
          <w:ilvl w:val="0"/>
          <w:numId w:val="21"/>
        </w:numPr>
        <w:spacing w:after="0" w:line="240" w:lineRule="auto"/>
        <w:rPr>
          <w:b/>
          <w:u w:val="single"/>
        </w:rPr>
      </w:pPr>
      <w:r w:rsidRPr="00064454">
        <w:rPr>
          <w:b/>
          <w:u w:val="single"/>
        </w:rPr>
        <w:t xml:space="preserve">ATTACHMENTS : </w:t>
      </w:r>
    </w:p>
    <w:p w14:paraId="5BBCB359" w14:textId="77777777" w:rsidR="003555E8" w:rsidRPr="00AB0091" w:rsidRDefault="003555E8" w:rsidP="003555E8">
      <w:pPr>
        <w:pStyle w:val="ListParagraph"/>
        <w:numPr>
          <w:ilvl w:val="1"/>
          <w:numId w:val="21"/>
        </w:numPr>
        <w:spacing w:after="0" w:line="240" w:lineRule="auto"/>
        <w:rPr>
          <w:b/>
          <w:u w:val="single"/>
        </w:rPr>
      </w:pPr>
      <w:r>
        <w:t xml:space="preserve">Appendix A: </w:t>
      </w:r>
      <w:r w:rsidRPr="005F316E">
        <w:t>Investigational Pharmacy Inspection</w:t>
      </w:r>
      <w:r>
        <w:t xml:space="preserve"> </w:t>
      </w:r>
    </w:p>
    <w:p w14:paraId="10AC9936" w14:textId="77777777" w:rsidR="003555E8" w:rsidRPr="00064454" w:rsidRDefault="003555E8" w:rsidP="003555E8">
      <w:pPr>
        <w:pStyle w:val="ListParagraph"/>
        <w:numPr>
          <w:ilvl w:val="0"/>
          <w:numId w:val="21"/>
        </w:numPr>
        <w:spacing w:after="0" w:line="240" w:lineRule="auto"/>
        <w:rPr>
          <w:b/>
          <w:u w:val="single"/>
        </w:rPr>
      </w:pPr>
      <w:r w:rsidRPr="00064454">
        <w:rPr>
          <w:b/>
          <w:u w:val="single"/>
        </w:rPr>
        <w:t xml:space="preserve">REFERENCES : </w:t>
      </w:r>
    </w:p>
    <w:p w14:paraId="487E76CC" w14:textId="77777777" w:rsidR="003555E8" w:rsidRPr="00AB0091" w:rsidRDefault="003555E8" w:rsidP="003555E8">
      <w:pPr>
        <w:spacing w:after="0" w:line="240" w:lineRule="auto"/>
        <w:ind w:left="360"/>
      </w:pPr>
      <w:r w:rsidRPr="00AB0091">
        <w:t>ASHP Guidelines on the Use of Investigational Drug in Organized Health-Care Settings</w:t>
      </w:r>
    </w:p>
    <w:p w14:paraId="36A04335" w14:textId="77777777" w:rsidR="003555E8" w:rsidRPr="00AB0091" w:rsidRDefault="003555E8" w:rsidP="003555E8">
      <w:pPr>
        <w:spacing w:after="0" w:line="240" w:lineRule="auto"/>
        <w:ind w:left="360"/>
      </w:pPr>
      <w:r w:rsidRPr="00AB0091">
        <w:t>Code of Federal Regulations, Good Clinical Practice, CFR 21:312.62c</w:t>
      </w:r>
    </w:p>
    <w:p w14:paraId="3D3F0C97" w14:textId="77777777" w:rsidR="003555E8" w:rsidRPr="00AB0091" w:rsidRDefault="003555E8" w:rsidP="003555E8">
      <w:pPr>
        <w:spacing w:after="0" w:line="240" w:lineRule="auto"/>
        <w:ind w:left="360"/>
      </w:pPr>
      <w:r w:rsidRPr="00AB0091">
        <w:t>Connecticut Pharmacy Law</w:t>
      </w:r>
    </w:p>
    <w:p w14:paraId="36D2C982" w14:textId="77777777" w:rsidR="003555E8" w:rsidRPr="00AB0091" w:rsidRDefault="003555E8" w:rsidP="003555E8">
      <w:pPr>
        <w:spacing w:after="0" w:line="240" w:lineRule="auto"/>
        <w:ind w:left="360"/>
      </w:pPr>
      <w:r w:rsidRPr="00AB0091">
        <w:t>TJC Standard, MM.</w:t>
      </w:r>
      <w:r>
        <w:t>06.01.05</w:t>
      </w:r>
    </w:p>
    <w:p w14:paraId="6245BBE0" w14:textId="77777777" w:rsidR="003555E8" w:rsidRDefault="003555E8" w:rsidP="003555E8">
      <w:pPr>
        <w:spacing w:after="0" w:line="240" w:lineRule="auto"/>
      </w:pPr>
    </w:p>
    <w:p w14:paraId="28455964" w14:textId="77777777" w:rsidR="003555E8" w:rsidRPr="00064454" w:rsidRDefault="003555E8" w:rsidP="003555E8">
      <w:pPr>
        <w:pStyle w:val="ListParagraph"/>
        <w:numPr>
          <w:ilvl w:val="0"/>
          <w:numId w:val="21"/>
        </w:numPr>
        <w:spacing w:after="0" w:line="240" w:lineRule="auto"/>
        <w:rPr>
          <w:b/>
          <w:u w:val="single"/>
        </w:rPr>
      </w:pPr>
      <w:r w:rsidRPr="00064454">
        <w:rPr>
          <w:b/>
          <w:u w:val="single"/>
        </w:rPr>
        <w:t xml:space="preserve">SEARCH WORDS : </w:t>
      </w:r>
    </w:p>
    <w:p w14:paraId="07832314" w14:textId="77777777" w:rsidR="003555E8" w:rsidRDefault="003555E8" w:rsidP="003555E8">
      <w:pPr>
        <w:spacing w:after="0" w:line="240" w:lineRule="auto"/>
        <w:ind w:left="360"/>
      </w:pPr>
    </w:p>
    <w:p w14:paraId="4CE57042" w14:textId="77777777" w:rsidR="003555E8" w:rsidRPr="0051152A" w:rsidRDefault="003555E8" w:rsidP="003555E8">
      <w:pPr>
        <w:pStyle w:val="ListParagraph"/>
        <w:numPr>
          <w:ilvl w:val="0"/>
          <w:numId w:val="21"/>
        </w:numPr>
        <w:spacing w:after="0" w:line="240" w:lineRule="auto"/>
        <w:rPr>
          <w:u w:val="single"/>
        </w:rPr>
      </w:pPr>
      <w:r w:rsidRPr="0051152A">
        <w:rPr>
          <w:b/>
          <w:u w:val="single"/>
        </w:rPr>
        <w:t>ENFORCEMENT :</w:t>
      </w:r>
      <w:r w:rsidRPr="0051152A">
        <w:rPr>
          <w:u w:val="single"/>
        </w:rPr>
        <w:t xml:space="preserve"> </w:t>
      </w:r>
    </w:p>
    <w:p w14:paraId="19108472" w14:textId="77777777" w:rsidR="003555E8" w:rsidRPr="009449AE" w:rsidRDefault="003555E8" w:rsidP="003555E8">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29B5D58B" w14:textId="77777777" w:rsidR="003555E8" w:rsidRDefault="003555E8" w:rsidP="003555E8">
      <w:pPr>
        <w:spacing w:after="0" w:line="240" w:lineRule="auto"/>
        <w:ind w:left="360"/>
      </w:pPr>
    </w:p>
    <w:p w14:paraId="3FCDFDF4" w14:textId="77777777" w:rsidR="003555E8" w:rsidRDefault="003555E8" w:rsidP="003555E8">
      <w:pPr>
        <w:pStyle w:val="ListParagraph"/>
        <w:numPr>
          <w:ilvl w:val="0"/>
          <w:numId w:val="21"/>
        </w:numPr>
        <w:spacing w:after="0" w:line="240" w:lineRule="auto"/>
        <w:rPr>
          <w:b/>
          <w:u w:val="single"/>
        </w:rPr>
      </w:pPr>
      <w:r w:rsidRPr="00064454">
        <w:rPr>
          <w:b/>
          <w:u w:val="single"/>
        </w:rPr>
        <w:t xml:space="preserve">STAKEHOLDER APPROVALS : </w:t>
      </w:r>
    </w:p>
    <w:p w14:paraId="5C9445EB" w14:textId="77777777" w:rsidR="003555E8" w:rsidRDefault="003555E8" w:rsidP="003555E8">
      <w:pPr>
        <w:pStyle w:val="ListParagraph"/>
        <w:spacing w:after="0" w:line="240" w:lineRule="auto"/>
        <w:ind w:left="360"/>
        <w:rPr>
          <w:b/>
          <w:u w:val="single"/>
        </w:rPr>
      </w:pPr>
    </w:p>
    <w:p w14:paraId="3F4B1EC4" w14:textId="77777777" w:rsidR="003555E8" w:rsidRPr="009178A5" w:rsidRDefault="003555E8" w:rsidP="003555E8">
      <w:pPr>
        <w:pStyle w:val="ListParagraph"/>
        <w:numPr>
          <w:ilvl w:val="1"/>
          <w:numId w:val="21"/>
        </w:numPr>
        <w:spacing w:after="0" w:line="240" w:lineRule="auto"/>
        <w:rPr>
          <w:b/>
          <w:u w:val="single"/>
        </w:rPr>
      </w:pPr>
      <w:r>
        <w:t>________________________________________________________</w:t>
      </w:r>
    </w:p>
    <w:p w14:paraId="3FE8093D" w14:textId="77777777" w:rsidR="003555E8" w:rsidRDefault="003555E8" w:rsidP="003555E8">
      <w:pPr>
        <w:pStyle w:val="ListParagraph"/>
        <w:spacing w:after="0" w:line="240" w:lineRule="auto"/>
        <w:ind w:left="1080"/>
      </w:pPr>
      <w:r>
        <w:rPr>
          <w:i/>
        </w:rPr>
        <w:t>Kimberly Metcalf MS, PharmD</w:t>
      </w:r>
      <w:r w:rsidRPr="0076704A">
        <w:t xml:space="preserve"> </w:t>
      </w:r>
      <w:r>
        <w:tab/>
      </w:r>
      <w:r>
        <w:tab/>
      </w:r>
      <w:r>
        <w:tab/>
      </w:r>
      <w:r>
        <w:tab/>
      </w:r>
      <w:r>
        <w:tab/>
      </w:r>
      <w:r>
        <w:tab/>
        <w:t>Date</w:t>
      </w:r>
    </w:p>
    <w:p w14:paraId="43B7404D" w14:textId="77777777" w:rsidR="003555E8" w:rsidRDefault="003555E8" w:rsidP="003555E8">
      <w:pPr>
        <w:pStyle w:val="ListParagraph"/>
        <w:spacing w:after="0" w:line="240" w:lineRule="auto"/>
        <w:ind w:left="1080"/>
        <w:rPr>
          <w:b/>
          <w:u w:val="single"/>
        </w:rPr>
      </w:pPr>
      <w:r>
        <w:t>Associate Vice President of Pharmacy and Ancillary Services</w:t>
      </w:r>
      <w:r>
        <w:tab/>
      </w:r>
    </w:p>
    <w:p w14:paraId="682AAD53" w14:textId="77777777" w:rsidR="003555E8" w:rsidRDefault="003555E8" w:rsidP="003555E8">
      <w:pPr>
        <w:pStyle w:val="ListParagraph"/>
        <w:spacing w:after="0" w:line="240" w:lineRule="auto"/>
        <w:ind w:left="1080"/>
      </w:pPr>
    </w:p>
    <w:p w14:paraId="484843CF" w14:textId="77777777" w:rsidR="003555E8" w:rsidRDefault="003555E8" w:rsidP="003555E8">
      <w:pPr>
        <w:pStyle w:val="ListParagraph"/>
        <w:spacing w:after="0" w:line="240" w:lineRule="auto"/>
        <w:ind w:left="1080"/>
      </w:pPr>
    </w:p>
    <w:p w14:paraId="175E434E" w14:textId="77777777" w:rsidR="003555E8" w:rsidRPr="009178A5" w:rsidRDefault="003555E8" w:rsidP="003555E8">
      <w:pPr>
        <w:pStyle w:val="ListParagraph"/>
        <w:numPr>
          <w:ilvl w:val="1"/>
          <w:numId w:val="21"/>
        </w:numPr>
        <w:spacing w:after="0" w:line="240" w:lineRule="auto"/>
        <w:rPr>
          <w:b/>
          <w:u w:val="single"/>
        </w:rPr>
      </w:pPr>
      <w:r>
        <w:t>___</w:t>
      </w:r>
      <w:r w:rsidRPr="00813AC3">
        <w:rPr>
          <w:noProof/>
          <w:u w:val="single"/>
        </w:rPr>
        <w:drawing>
          <wp:inline distT="0" distB="0" distL="0" distR="0" wp14:anchorId="28DA72AC" wp14:editId="5F6E029B">
            <wp:extent cx="733425" cy="283788"/>
            <wp:effectExtent l="0" t="0" r="0" b="2540"/>
            <wp:docPr id="2" name="Picture 2" descr="cid:image001.png@01D7530D.8794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530D.87946A9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46842" cy="288980"/>
                    </a:xfrm>
                    <a:prstGeom prst="rect">
                      <a:avLst/>
                    </a:prstGeom>
                    <a:noFill/>
                    <a:ln>
                      <a:noFill/>
                    </a:ln>
                  </pic:spPr>
                </pic:pic>
              </a:graphicData>
            </a:graphic>
          </wp:inline>
        </w:drawing>
      </w:r>
      <w:r>
        <w:t>_________________________________________</w:t>
      </w:r>
      <w:r>
        <w:tab/>
      </w:r>
      <w:r>
        <w:tab/>
      </w:r>
      <w:r w:rsidRPr="00813AC3">
        <w:rPr>
          <w:u w:val="single"/>
        </w:rPr>
        <w:t>7/6/21</w:t>
      </w:r>
    </w:p>
    <w:p w14:paraId="1648B86B" w14:textId="77777777" w:rsidR="003555E8" w:rsidRPr="00DB64C9" w:rsidRDefault="003555E8" w:rsidP="003555E8">
      <w:pPr>
        <w:pStyle w:val="ListParagraph"/>
        <w:spacing w:after="0" w:line="240" w:lineRule="auto"/>
        <w:ind w:left="1080"/>
      </w:pPr>
      <w:r>
        <w:t>(</w:t>
      </w:r>
      <w:r>
        <w:rPr>
          <w:i/>
        </w:rPr>
        <w:t>Adam Jankowski PharmD</w:t>
      </w:r>
      <w:r>
        <w:t>) (</w:t>
      </w:r>
      <w:r>
        <w:rPr>
          <w:i/>
        </w:rPr>
        <w:t>Associate Director of Pharmacy Operations</w:t>
      </w:r>
      <w:r>
        <w:t>)</w:t>
      </w:r>
      <w:r>
        <w:tab/>
        <w:t>Date</w:t>
      </w:r>
    </w:p>
    <w:p w14:paraId="7ED7935F" w14:textId="77777777" w:rsidR="003555E8" w:rsidRPr="009178A5" w:rsidRDefault="003555E8" w:rsidP="003555E8">
      <w:pPr>
        <w:pStyle w:val="ListParagraph"/>
        <w:spacing w:after="0" w:line="240" w:lineRule="auto"/>
        <w:ind w:left="1080"/>
        <w:rPr>
          <w:b/>
          <w:u w:val="single"/>
        </w:rPr>
      </w:pPr>
    </w:p>
    <w:p w14:paraId="2F3D8DB0" w14:textId="77777777" w:rsidR="003555E8" w:rsidRPr="009178A5" w:rsidRDefault="003555E8" w:rsidP="003555E8">
      <w:pPr>
        <w:pStyle w:val="ListParagraph"/>
        <w:numPr>
          <w:ilvl w:val="1"/>
          <w:numId w:val="21"/>
        </w:numPr>
        <w:spacing w:after="0" w:line="240" w:lineRule="auto"/>
        <w:rPr>
          <w:b/>
          <w:u w:val="single"/>
        </w:rPr>
      </w:pPr>
      <w:r>
        <w:lastRenderedPageBreak/>
        <w:t>__</w:t>
      </w:r>
      <w:r w:rsidRPr="00D37B7E">
        <w:rPr>
          <w:u w:val="single"/>
        </w:rPr>
        <w:t>_</w:t>
      </w:r>
      <w:r w:rsidRPr="00D37B7E">
        <w:rPr>
          <w:noProof/>
          <w:u w:val="single"/>
        </w:rPr>
        <w:drawing>
          <wp:inline distT="0" distB="0" distL="0" distR="0" wp14:anchorId="1A66D126" wp14:editId="7572544D">
            <wp:extent cx="941896" cy="365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5702" cy="378230"/>
                    </a:xfrm>
                    <a:prstGeom prst="rect">
                      <a:avLst/>
                    </a:prstGeom>
                  </pic:spPr>
                </pic:pic>
              </a:graphicData>
            </a:graphic>
          </wp:inline>
        </w:drawing>
      </w:r>
      <w:r w:rsidRPr="00D37B7E">
        <w:rPr>
          <w:u w:val="single"/>
        </w:rPr>
        <w:t>____</w:t>
      </w:r>
      <w:r>
        <w:t>___________________________________</w:t>
      </w:r>
      <w:r>
        <w:tab/>
      </w:r>
      <w:r>
        <w:tab/>
      </w:r>
      <w:r w:rsidRPr="00D37B7E">
        <w:rPr>
          <w:u w:val="single"/>
        </w:rPr>
        <w:t>7/6/21</w:t>
      </w:r>
      <w:r>
        <w:t>_</w:t>
      </w:r>
    </w:p>
    <w:p w14:paraId="67715B3F" w14:textId="77777777" w:rsidR="003555E8" w:rsidRPr="009178A5" w:rsidRDefault="003555E8" w:rsidP="003555E8">
      <w:pPr>
        <w:pStyle w:val="ListParagraph"/>
        <w:spacing w:after="0" w:line="240" w:lineRule="auto"/>
        <w:ind w:left="1080"/>
        <w:rPr>
          <w:b/>
          <w:u w:val="single"/>
        </w:rPr>
      </w:pPr>
      <w:r>
        <w:t>(</w:t>
      </w:r>
      <w:r>
        <w:rPr>
          <w:i/>
        </w:rPr>
        <w:t>Jennifer Czerwinski PharmD, MBA</w:t>
      </w:r>
      <w:r>
        <w:t>) (</w:t>
      </w:r>
      <w:r>
        <w:rPr>
          <w:i/>
        </w:rPr>
        <w:t>IDS Rph</w:t>
      </w:r>
      <w:r>
        <w:t xml:space="preserve">) </w:t>
      </w:r>
      <w:r>
        <w:tab/>
      </w:r>
      <w:r>
        <w:tab/>
      </w:r>
      <w:r>
        <w:tab/>
      </w:r>
      <w:r>
        <w:tab/>
        <w:t>Date</w:t>
      </w:r>
    </w:p>
    <w:p w14:paraId="02C67694" w14:textId="77777777" w:rsidR="003555E8" w:rsidRPr="00E70A0F" w:rsidRDefault="003555E8" w:rsidP="003555E8">
      <w:pPr>
        <w:spacing w:after="0" w:line="240" w:lineRule="auto"/>
        <w:rPr>
          <w:b/>
          <w:u w:val="single"/>
        </w:rPr>
      </w:pPr>
    </w:p>
    <w:p w14:paraId="12BFB474" w14:textId="77777777" w:rsidR="003555E8" w:rsidRDefault="003555E8" w:rsidP="003555E8">
      <w:pPr>
        <w:spacing w:after="0" w:line="240" w:lineRule="auto"/>
      </w:pPr>
    </w:p>
    <w:p w14:paraId="5F7A91D2" w14:textId="77777777" w:rsidR="003555E8" w:rsidRDefault="003555E8" w:rsidP="003555E8">
      <w:pPr>
        <w:pStyle w:val="ListParagraph"/>
        <w:numPr>
          <w:ilvl w:val="0"/>
          <w:numId w:val="21"/>
        </w:numPr>
        <w:spacing w:after="0" w:line="240" w:lineRule="auto"/>
        <w:rPr>
          <w:b/>
          <w:u w:val="single"/>
        </w:rPr>
      </w:pPr>
      <w:r w:rsidRPr="00064454">
        <w:rPr>
          <w:b/>
          <w:u w:val="single"/>
        </w:rPr>
        <w:t xml:space="preserve">COMMITTEE APPROVALS : </w:t>
      </w:r>
    </w:p>
    <w:p w14:paraId="7C39014C" w14:textId="77777777" w:rsidR="003555E8" w:rsidRDefault="003555E8" w:rsidP="003555E8">
      <w:pPr>
        <w:spacing w:after="0" w:line="240" w:lineRule="auto"/>
        <w:ind w:left="360"/>
      </w:pPr>
      <w:r>
        <w:t>None</w:t>
      </w:r>
    </w:p>
    <w:p w14:paraId="31F3C2E9" w14:textId="77777777" w:rsidR="003555E8" w:rsidRPr="009178A5" w:rsidRDefault="003555E8" w:rsidP="003555E8">
      <w:pPr>
        <w:spacing w:after="0" w:line="240" w:lineRule="auto"/>
        <w:ind w:left="360"/>
        <w:rPr>
          <w:b/>
          <w:u w:val="single"/>
        </w:rPr>
      </w:pPr>
    </w:p>
    <w:p w14:paraId="6F8939B0" w14:textId="77777777" w:rsidR="003555E8" w:rsidRDefault="003555E8" w:rsidP="003555E8">
      <w:pPr>
        <w:pStyle w:val="ListParagraph"/>
        <w:spacing w:after="0" w:line="240" w:lineRule="auto"/>
        <w:ind w:left="360"/>
      </w:pPr>
    </w:p>
    <w:p w14:paraId="7E76F4FE" w14:textId="77777777" w:rsidR="003555E8" w:rsidRDefault="003555E8" w:rsidP="003555E8">
      <w:pPr>
        <w:pStyle w:val="ListParagraph"/>
        <w:numPr>
          <w:ilvl w:val="0"/>
          <w:numId w:val="21"/>
        </w:numPr>
        <w:spacing w:after="0" w:line="240" w:lineRule="auto"/>
        <w:rPr>
          <w:b/>
          <w:u w:val="single"/>
        </w:rPr>
      </w:pPr>
      <w:r w:rsidRPr="00064454">
        <w:rPr>
          <w:b/>
          <w:u w:val="single"/>
        </w:rPr>
        <w:t>FINAL APPROVAL :</w:t>
      </w:r>
    </w:p>
    <w:p w14:paraId="34A1AF62" w14:textId="77777777" w:rsidR="003555E8" w:rsidRPr="009178A5" w:rsidRDefault="003555E8" w:rsidP="003555E8">
      <w:pPr>
        <w:pStyle w:val="ListParagraph"/>
        <w:spacing w:after="0" w:line="240" w:lineRule="auto"/>
        <w:ind w:left="1080"/>
        <w:rPr>
          <w:b/>
          <w:u w:val="single"/>
        </w:rPr>
      </w:pPr>
    </w:p>
    <w:p w14:paraId="39D206DD" w14:textId="77777777" w:rsidR="003555E8" w:rsidRPr="005D507A" w:rsidRDefault="003555E8" w:rsidP="003555E8">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495E11F8" w14:textId="77777777" w:rsidR="003555E8" w:rsidRPr="005D507A" w:rsidRDefault="003555E8" w:rsidP="003555E8">
      <w:pPr>
        <w:ind w:left="1080"/>
        <w:contextualSpacing/>
        <w:rPr>
          <w:rFonts w:ascii="Calibri" w:eastAsia="Calibri" w:hAnsi="Calibri" w:cs="Calibri"/>
          <w:b/>
          <w:u w:val="single"/>
        </w:rPr>
      </w:pPr>
      <w:r w:rsidRPr="005D507A">
        <w:rPr>
          <w:rFonts w:ascii="Calibri" w:eastAsia="Calibri" w:hAnsi="Calibri" w:cs="Calibri"/>
        </w:rPr>
        <w:t>Andrew Agwunobi, MD, MBA</w:t>
      </w:r>
      <w:r w:rsidRPr="005D507A">
        <w:rPr>
          <w:rFonts w:ascii="Calibri" w:eastAsia="Calibri" w:hAnsi="Calibri" w:cs="Calibri"/>
        </w:rPr>
        <w:tab/>
        <w:t xml:space="preserve">                         </w:t>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ab/>
      </w:r>
      <w:r w:rsidRPr="005D507A">
        <w:rPr>
          <w:rFonts w:ascii="Calibri" w:eastAsia="Calibri" w:hAnsi="Calibri" w:cs="Calibri"/>
        </w:rPr>
        <w:t>Date</w:t>
      </w:r>
    </w:p>
    <w:p w14:paraId="38E42E16" w14:textId="77777777" w:rsidR="003555E8" w:rsidRPr="005D507A" w:rsidRDefault="003555E8" w:rsidP="003555E8">
      <w:pPr>
        <w:ind w:left="1080"/>
        <w:contextualSpacing/>
        <w:rPr>
          <w:rFonts w:ascii="Calibri" w:eastAsia="Calibri" w:hAnsi="Calibri" w:cs="Calibri"/>
          <w:b/>
          <w:bCs/>
        </w:rPr>
      </w:pPr>
      <w:r w:rsidRPr="005D507A">
        <w:rPr>
          <w:rFonts w:ascii="Calibri" w:eastAsia="Calibri" w:hAnsi="Calibri" w:cs="Calibri"/>
          <w:b/>
          <w:bCs/>
        </w:rPr>
        <w:t>UConn Health Chief Executive Officer</w:t>
      </w:r>
    </w:p>
    <w:p w14:paraId="24C8D76A" w14:textId="77777777" w:rsidR="003555E8" w:rsidRPr="005D507A" w:rsidRDefault="003555E8" w:rsidP="003555E8">
      <w:pPr>
        <w:ind w:left="1080"/>
        <w:contextualSpacing/>
        <w:rPr>
          <w:rFonts w:ascii="Calibri" w:eastAsia="Calibri" w:hAnsi="Calibri" w:cs="Calibri"/>
          <w:b/>
        </w:rPr>
      </w:pPr>
    </w:p>
    <w:p w14:paraId="47FCB3AE" w14:textId="77777777" w:rsidR="003555E8" w:rsidRPr="005D507A" w:rsidRDefault="003555E8" w:rsidP="003555E8">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44860090" w14:textId="77777777" w:rsidR="003555E8" w:rsidRPr="005D507A" w:rsidRDefault="003555E8" w:rsidP="003555E8">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Horbatuck,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63D072CC" w14:textId="77777777" w:rsidR="003555E8" w:rsidRPr="005D507A" w:rsidRDefault="003555E8" w:rsidP="003555E8">
      <w:pPr>
        <w:ind w:left="1080"/>
        <w:contextualSpacing/>
        <w:rPr>
          <w:rFonts w:ascii="Calibri" w:eastAsia="Calibri" w:hAnsi="Calibri" w:cs="Calibri"/>
          <w:b/>
          <w:u w:val="single"/>
        </w:rPr>
      </w:pPr>
      <w:r w:rsidRPr="005D507A">
        <w:rPr>
          <w:rFonts w:ascii="Calibri" w:eastAsia="Calibri" w:hAnsi="Calibri" w:cs="Calibri"/>
          <w:b/>
          <w:bCs/>
        </w:rPr>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4ED0D7D2" w14:textId="77777777" w:rsidR="003555E8" w:rsidRPr="005D507A" w:rsidRDefault="003555E8" w:rsidP="003555E8">
      <w:pPr>
        <w:ind w:left="1080"/>
        <w:contextualSpacing/>
        <w:rPr>
          <w:rFonts w:ascii="Calibri" w:eastAsia="Calibri" w:hAnsi="Calibri" w:cs="Calibri"/>
          <w:b/>
          <w:u w:val="single"/>
        </w:rPr>
      </w:pPr>
    </w:p>
    <w:p w14:paraId="3CF479B7" w14:textId="77777777" w:rsidR="003555E8" w:rsidRPr="005D507A" w:rsidRDefault="003555E8" w:rsidP="003555E8">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09EE46F0" w14:textId="77777777" w:rsidR="003555E8" w:rsidRPr="005D507A" w:rsidRDefault="003555E8" w:rsidP="003555E8">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1524166B" w14:textId="77777777" w:rsidR="003555E8" w:rsidRPr="005D507A" w:rsidRDefault="003555E8" w:rsidP="003555E8">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247CC750" w14:textId="77777777" w:rsidR="003555E8" w:rsidRPr="005D507A" w:rsidRDefault="003555E8" w:rsidP="003555E8">
      <w:pPr>
        <w:ind w:left="1080"/>
        <w:contextualSpacing/>
        <w:rPr>
          <w:rFonts w:ascii="Calibri" w:eastAsia="Calibri" w:hAnsi="Calibri" w:cs="Calibri"/>
          <w:b/>
          <w:bCs/>
        </w:rPr>
      </w:pPr>
    </w:p>
    <w:p w14:paraId="61F703A1" w14:textId="77777777" w:rsidR="003555E8" w:rsidRPr="005D507A" w:rsidRDefault="003555E8" w:rsidP="003555E8">
      <w:pPr>
        <w:numPr>
          <w:ilvl w:val="0"/>
          <w:numId w:val="22"/>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5C5320D6" w14:textId="77777777" w:rsidR="003555E8" w:rsidRPr="005D507A" w:rsidRDefault="003555E8" w:rsidP="003555E8">
      <w:pPr>
        <w:ind w:left="1080"/>
        <w:contextualSpacing/>
        <w:rPr>
          <w:rFonts w:ascii="Calibri" w:eastAsia="Calibri" w:hAnsi="Calibri" w:cs="Calibri"/>
          <w:b/>
          <w:u w:val="single"/>
        </w:rPr>
      </w:pPr>
      <w:r w:rsidRPr="005D507A">
        <w:rPr>
          <w:rFonts w:ascii="Calibri" w:eastAsia="Calibri" w:hAnsi="Calibri" w:cs="Calibri"/>
        </w:rPr>
        <w:t>Caryl Ryan, MS, BSN, RN</w:t>
      </w:r>
      <w:r w:rsidRPr="005D507A">
        <w:rPr>
          <w:rFonts w:ascii="Calibri" w:eastAsia="Calibri" w:hAnsi="Calibri" w:cs="Calibri"/>
        </w:rPr>
        <w:tab/>
      </w:r>
      <w:r w:rsidRPr="005D507A">
        <w:rPr>
          <w:rFonts w:ascii="Calibri" w:eastAsia="Calibri" w:hAnsi="Calibri" w:cs="Calibri"/>
        </w:rPr>
        <w:tab/>
        <w:t xml:space="preserve">                                                  Date</w:t>
      </w:r>
    </w:p>
    <w:p w14:paraId="7C1F9A6A" w14:textId="77777777" w:rsidR="003555E8" w:rsidRPr="005D507A" w:rsidRDefault="003555E8" w:rsidP="003555E8">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6373CB31" w14:textId="77777777" w:rsidR="003555E8" w:rsidRPr="009178A5" w:rsidRDefault="003555E8" w:rsidP="003555E8">
      <w:pPr>
        <w:pStyle w:val="ListParagraph"/>
        <w:spacing w:after="0" w:line="240" w:lineRule="auto"/>
        <w:ind w:left="1080"/>
        <w:rPr>
          <w:b/>
          <w:u w:val="single"/>
        </w:rPr>
      </w:pPr>
    </w:p>
    <w:p w14:paraId="6C470C36" w14:textId="77777777" w:rsidR="003555E8" w:rsidRDefault="003555E8" w:rsidP="003555E8">
      <w:pPr>
        <w:pStyle w:val="ListParagraph"/>
        <w:spacing w:after="0" w:line="240" w:lineRule="auto"/>
        <w:ind w:left="360"/>
      </w:pPr>
    </w:p>
    <w:p w14:paraId="7CAC65A8" w14:textId="77777777" w:rsidR="003555E8" w:rsidRPr="00064454" w:rsidRDefault="003555E8" w:rsidP="003555E8">
      <w:pPr>
        <w:pStyle w:val="ListParagraph"/>
        <w:numPr>
          <w:ilvl w:val="0"/>
          <w:numId w:val="21"/>
        </w:numPr>
        <w:spacing w:after="0" w:line="240" w:lineRule="auto"/>
        <w:rPr>
          <w:b/>
          <w:u w:val="single"/>
        </w:rPr>
      </w:pPr>
      <w:r w:rsidRPr="00064454">
        <w:rPr>
          <w:b/>
          <w:u w:val="single"/>
        </w:rPr>
        <w:t xml:space="preserve">REVISION HISTORY : </w:t>
      </w:r>
    </w:p>
    <w:p w14:paraId="7CC4C98D" w14:textId="77777777" w:rsidR="003555E8" w:rsidRDefault="003555E8" w:rsidP="003555E8">
      <w:pPr>
        <w:pStyle w:val="ListParagraph"/>
        <w:numPr>
          <w:ilvl w:val="1"/>
          <w:numId w:val="21"/>
        </w:numPr>
        <w:spacing w:after="0" w:line="240" w:lineRule="auto"/>
      </w:pPr>
      <w:r w:rsidRPr="00E70A0F">
        <w:t xml:space="preserve">Approved </w:t>
      </w:r>
      <w:r>
        <w:t>[12/28/2012]</w:t>
      </w:r>
    </w:p>
    <w:p w14:paraId="2475193D" w14:textId="77777777" w:rsidR="003555E8" w:rsidRDefault="003555E8" w:rsidP="003555E8">
      <w:pPr>
        <w:pStyle w:val="ListParagraph"/>
        <w:numPr>
          <w:ilvl w:val="1"/>
          <w:numId w:val="21"/>
        </w:numPr>
        <w:spacing w:after="0" w:line="240" w:lineRule="auto"/>
      </w:pPr>
      <w:r>
        <w:t>Revised [10/26/2015, 9/1/2017, 9/1/2020, 8/5/2021]</w:t>
      </w:r>
    </w:p>
    <w:p w14:paraId="3B560C1B" w14:textId="77777777" w:rsidR="003555E8" w:rsidRDefault="003555E8" w:rsidP="003555E8">
      <w:pPr>
        <w:spacing w:after="0" w:line="240" w:lineRule="auto"/>
      </w:pPr>
    </w:p>
    <w:p w14:paraId="6F1B4491" w14:textId="61E61488" w:rsidR="003555E8" w:rsidRDefault="003555E8" w:rsidP="003555E8">
      <w:pPr>
        <w:spacing w:after="0" w:line="240" w:lineRule="auto"/>
      </w:pPr>
    </w:p>
    <w:p w14:paraId="52AE8B28" w14:textId="3373A604" w:rsidR="007675C0" w:rsidRDefault="007675C0" w:rsidP="003555E8">
      <w:pPr>
        <w:spacing w:after="0" w:line="240" w:lineRule="auto"/>
      </w:pPr>
    </w:p>
    <w:p w14:paraId="76B4A56B" w14:textId="1C7B4429" w:rsidR="007675C0" w:rsidRDefault="007675C0" w:rsidP="003555E8">
      <w:pPr>
        <w:spacing w:after="0" w:line="240" w:lineRule="auto"/>
      </w:pPr>
    </w:p>
    <w:p w14:paraId="3FF2A1BA" w14:textId="256E881D" w:rsidR="007675C0" w:rsidRDefault="007675C0" w:rsidP="003555E8">
      <w:pPr>
        <w:spacing w:after="0" w:line="240" w:lineRule="auto"/>
      </w:pPr>
    </w:p>
    <w:p w14:paraId="1C688386" w14:textId="0214568C" w:rsidR="007675C0" w:rsidRDefault="007675C0" w:rsidP="003555E8">
      <w:pPr>
        <w:spacing w:after="0" w:line="240" w:lineRule="auto"/>
      </w:pPr>
    </w:p>
    <w:p w14:paraId="6148D8DA" w14:textId="5E272074" w:rsidR="007675C0" w:rsidRDefault="007675C0" w:rsidP="003555E8">
      <w:pPr>
        <w:spacing w:after="0" w:line="240" w:lineRule="auto"/>
      </w:pPr>
    </w:p>
    <w:p w14:paraId="1E14FA2E" w14:textId="2F37CDB3" w:rsidR="007675C0" w:rsidRDefault="007675C0" w:rsidP="003555E8">
      <w:pPr>
        <w:spacing w:after="0" w:line="240" w:lineRule="auto"/>
      </w:pPr>
    </w:p>
    <w:p w14:paraId="0ADB1250" w14:textId="525FF718" w:rsidR="007675C0" w:rsidRDefault="007675C0" w:rsidP="003555E8">
      <w:pPr>
        <w:spacing w:after="0" w:line="240" w:lineRule="auto"/>
      </w:pPr>
    </w:p>
    <w:p w14:paraId="46972504" w14:textId="33936A1C" w:rsidR="007675C0" w:rsidRDefault="007675C0" w:rsidP="003555E8">
      <w:pPr>
        <w:spacing w:after="0" w:line="240" w:lineRule="auto"/>
      </w:pPr>
    </w:p>
    <w:p w14:paraId="395A76C9" w14:textId="46BD73B6" w:rsidR="007675C0" w:rsidRDefault="007675C0" w:rsidP="003555E8">
      <w:pPr>
        <w:spacing w:after="0" w:line="240" w:lineRule="auto"/>
      </w:pPr>
    </w:p>
    <w:p w14:paraId="6D0CF963" w14:textId="76BD4AE5" w:rsidR="007675C0" w:rsidRDefault="007675C0" w:rsidP="003555E8">
      <w:pPr>
        <w:spacing w:after="0" w:line="240" w:lineRule="auto"/>
      </w:pPr>
    </w:p>
    <w:p w14:paraId="56EF2C33" w14:textId="48D34FB5" w:rsidR="007675C0" w:rsidRDefault="007675C0" w:rsidP="003555E8">
      <w:pPr>
        <w:spacing w:after="0" w:line="240" w:lineRule="auto"/>
      </w:pPr>
    </w:p>
    <w:p w14:paraId="6DA5A89F" w14:textId="303F4ED4" w:rsidR="007675C0" w:rsidRDefault="007675C0" w:rsidP="003555E8">
      <w:pPr>
        <w:spacing w:after="0" w:line="240" w:lineRule="auto"/>
      </w:pPr>
    </w:p>
    <w:p w14:paraId="07BFF861" w14:textId="153A0D9E" w:rsidR="007675C0" w:rsidRDefault="007675C0" w:rsidP="003555E8">
      <w:pPr>
        <w:spacing w:after="0" w:line="240" w:lineRule="auto"/>
      </w:pPr>
    </w:p>
    <w:p w14:paraId="6F291FB7" w14:textId="4885C778" w:rsidR="007675C0" w:rsidRDefault="007675C0" w:rsidP="003555E8">
      <w:pPr>
        <w:spacing w:after="0" w:line="240" w:lineRule="auto"/>
      </w:pPr>
    </w:p>
    <w:p w14:paraId="4F4217F7" w14:textId="7B4B417A" w:rsidR="007675C0" w:rsidRDefault="007675C0" w:rsidP="003555E8">
      <w:pPr>
        <w:spacing w:after="0" w:line="240" w:lineRule="auto"/>
      </w:pPr>
    </w:p>
    <w:p w14:paraId="111BE8D3" w14:textId="183629FB" w:rsidR="007675C0" w:rsidRDefault="007675C0" w:rsidP="003555E8">
      <w:pPr>
        <w:spacing w:after="0" w:line="240" w:lineRule="auto"/>
      </w:pPr>
    </w:p>
    <w:p w14:paraId="70F55055" w14:textId="57502CCE" w:rsidR="007675C0" w:rsidRDefault="007675C0" w:rsidP="003555E8">
      <w:pPr>
        <w:spacing w:after="0" w:line="240" w:lineRule="auto"/>
      </w:pPr>
    </w:p>
    <w:p w14:paraId="39D3BCD8" w14:textId="1E1EEF02" w:rsidR="007675C0" w:rsidRDefault="007675C0" w:rsidP="003555E8">
      <w:pPr>
        <w:spacing w:after="0" w:line="240" w:lineRule="auto"/>
      </w:pPr>
    </w:p>
    <w:p w14:paraId="23C3F3E0" w14:textId="28760119" w:rsidR="007675C0" w:rsidRDefault="007675C0" w:rsidP="003555E8">
      <w:pPr>
        <w:spacing w:after="0" w:line="240" w:lineRule="auto"/>
      </w:pPr>
    </w:p>
    <w:p w14:paraId="5214E18A" w14:textId="05EB8CCF" w:rsidR="007675C0" w:rsidRDefault="007675C0" w:rsidP="003555E8">
      <w:pPr>
        <w:spacing w:after="0" w:line="240" w:lineRule="auto"/>
      </w:pPr>
    </w:p>
    <w:p w14:paraId="3885955A" w14:textId="7D3303E0" w:rsidR="007675C0" w:rsidRDefault="007675C0" w:rsidP="003555E8">
      <w:pPr>
        <w:spacing w:after="0" w:line="240" w:lineRule="auto"/>
      </w:pPr>
    </w:p>
    <w:p w14:paraId="2928A3B5" w14:textId="57776C20" w:rsidR="007675C0" w:rsidRDefault="007675C0" w:rsidP="003555E8">
      <w:pPr>
        <w:spacing w:after="0" w:line="240" w:lineRule="auto"/>
      </w:pPr>
    </w:p>
    <w:p w14:paraId="1B7BE716" w14:textId="62CEB587" w:rsidR="007675C0" w:rsidRDefault="007675C0" w:rsidP="003555E8">
      <w:pPr>
        <w:spacing w:after="0" w:line="240" w:lineRule="auto"/>
      </w:pPr>
    </w:p>
    <w:p w14:paraId="2F16F4AE" w14:textId="4DBD7D2B" w:rsidR="007675C0" w:rsidRDefault="007675C0" w:rsidP="003555E8">
      <w:pPr>
        <w:spacing w:after="0" w:line="240" w:lineRule="auto"/>
      </w:pPr>
    </w:p>
    <w:p w14:paraId="7977BBF3" w14:textId="6DE8AE78" w:rsidR="007675C0" w:rsidRDefault="007675C0" w:rsidP="003555E8">
      <w:pPr>
        <w:spacing w:after="0" w:line="240" w:lineRule="auto"/>
      </w:pPr>
    </w:p>
    <w:p w14:paraId="127A2AC2" w14:textId="77777777" w:rsidR="007675C0" w:rsidRDefault="007675C0" w:rsidP="003555E8">
      <w:pPr>
        <w:spacing w:after="0" w:line="240" w:lineRule="auto"/>
      </w:pPr>
    </w:p>
    <w:p w14:paraId="7A6AC98B" w14:textId="77777777" w:rsidR="007675C0" w:rsidRDefault="007675C0" w:rsidP="003555E8">
      <w:pPr>
        <w:spacing w:after="0" w:line="240" w:lineRule="auto"/>
      </w:pPr>
    </w:p>
    <w:p w14:paraId="042269F0" w14:textId="77777777" w:rsidR="003555E8" w:rsidRDefault="003555E8" w:rsidP="003555E8">
      <w:pPr>
        <w:spacing w:after="0" w:line="240" w:lineRule="auto"/>
      </w:pPr>
    </w:p>
    <w:p w14:paraId="3746C805" w14:textId="77777777" w:rsidR="003555E8" w:rsidRDefault="003555E8" w:rsidP="003555E8">
      <w:pPr>
        <w:spacing w:after="0" w:line="240" w:lineRule="auto"/>
      </w:pPr>
    </w:p>
    <w:p w14:paraId="31744B9F" w14:textId="77777777" w:rsidR="003555E8" w:rsidRDefault="003555E8" w:rsidP="003555E8">
      <w:pPr>
        <w:spacing w:after="0" w:line="240" w:lineRule="auto"/>
      </w:pPr>
    </w:p>
    <w:p w14:paraId="5585EA80" w14:textId="77777777" w:rsidR="003555E8" w:rsidRPr="0051152A" w:rsidRDefault="003555E8" w:rsidP="003555E8">
      <w:pPr>
        <w:spacing w:after="0" w:line="240" w:lineRule="auto"/>
        <w:jc w:val="center"/>
        <w:rPr>
          <w:b/>
          <w:u w:val="single"/>
        </w:rPr>
      </w:pPr>
      <w:r w:rsidRPr="00F859AD">
        <w:rPr>
          <w:noProof/>
        </w:rPr>
        <w:drawing>
          <wp:inline distT="0" distB="0" distL="0" distR="0" wp14:anchorId="3E190256" wp14:editId="607B7A87">
            <wp:extent cx="2286000" cy="876880"/>
            <wp:effectExtent l="38100" t="0" r="38100" b="38100"/>
            <wp:docPr id="3"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0"/>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0D82253E" w14:textId="77777777" w:rsidR="003555E8" w:rsidRPr="00207D32" w:rsidRDefault="003555E8" w:rsidP="003555E8">
      <w:pPr>
        <w:spacing w:after="0" w:line="240" w:lineRule="auto"/>
        <w:jc w:val="center"/>
        <w:rPr>
          <w:sz w:val="36"/>
          <w:szCs w:val="36"/>
        </w:rPr>
      </w:pPr>
      <w:r>
        <w:rPr>
          <w:b/>
          <w:sz w:val="36"/>
          <w:szCs w:val="36"/>
        </w:rPr>
        <w:t>Pharmacy Investigational Drug Service Clinical Policy</w:t>
      </w:r>
      <w:r>
        <w:rPr>
          <w:sz w:val="36"/>
          <w:szCs w:val="36"/>
        </w:rPr>
        <w:t xml:space="preserve"> </w:t>
      </w:r>
    </w:p>
    <w:p w14:paraId="54DB6ED9" w14:textId="77777777" w:rsidR="003555E8" w:rsidRPr="00207D32" w:rsidRDefault="003555E8" w:rsidP="003555E8">
      <w:pPr>
        <w:spacing w:after="0" w:line="240" w:lineRule="auto"/>
        <w:jc w:val="center"/>
        <w:rPr>
          <w:sz w:val="36"/>
          <w:szCs w:val="36"/>
        </w:rPr>
      </w:pPr>
      <w:r>
        <w:rPr>
          <w:sz w:val="36"/>
          <w:szCs w:val="36"/>
        </w:rPr>
        <w:lastRenderedPageBreak/>
        <w:t>[</w:t>
      </w:r>
      <w:r w:rsidRPr="00C64EF3">
        <w:rPr>
          <w:i/>
          <w:sz w:val="28"/>
          <w:szCs w:val="28"/>
        </w:rPr>
        <w:t xml:space="preserve">Appendix </w:t>
      </w:r>
      <w:r>
        <w:rPr>
          <w:i/>
          <w:sz w:val="28"/>
          <w:szCs w:val="28"/>
        </w:rPr>
        <w:t>A</w:t>
      </w:r>
      <w:r w:rsidRPr="00C64EF3">
        <w:rPr>
          <w:i/>
          <w:sz w:val="28"/>
          <w:szCs w:val="28"/>
        </w:rPr>
        <w:t xml:space="preserve">: </w:t>
      </w:r>
      <w:r w:rsidRPr="00AD3024">
        <w:rPr>
          <w:i/>
          <w:sz w:val="28"/>
          <w:szCs w:val="28"/>
        </w:rPr>
        <w:t>Investigational Pharmacy Inspection</w:t>
      </w:r>
      <w:r w:rsidRPr="00207D32">
        <w:rPr>
          <w:sz w:val="36"/>
          <w:szCs w:val="36"/>
        </w:rPr>
        <w:t>]</w:t>
      </w:r>
    </w:p>
    <w:tbl>
      <w:tblPr>
        <w:tblpPr w:leftFromText="180" w:rightFromText="180" w:vertAnchor="text" w:tblpXSpec="center" w:tblpY="1"/>
        <w:tblOverlap w:val="neve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567"/>
        <w:gridCol w:w="492"/>
        <w:gridCol w:w="606"/>
        <w:gridCol w:w="2385"/>
      </w:tblGrid>
      <w:tr w:rsidR="003555E8" w:rsidRPr="007675C0" w14:paraId="4AA31219" w14:textId="77777777" w:rsidTr="00A5002F">
        <w:trPr>
          <w:trHeight w:val="314"/>
        </w:trPr>
        <w:tc>
          <w:tcPr>
            <w:tcW w:w="6570" w:type="dxa"/>
            <w:tcBorders>
              <w:bottom w:val="single" w:sz="4" w:space="0" w:color="auto"/>
            </w:tcBorders>
          </w:tcPr>
          <w:p w14:paraId="013864EF" w14:textId="77777777" w:rsidR="003555E8" w:rsidRPr="007675C0" w:rsidRDefault="003555E8" w:rsidP="00A5002F">
            <w:pPr>
              <w:spacing w:after="0"/>
              <w:rPr>
                <w:rFonts w:ascii="Calibri" w:hAnsi="Calibri"/>
                <w:b/>
                <w:bCs/>
                <w:szCs w:val="23"/>
              </w:rPr>
            </w:pPr>
            <w:r w:rsidRPr="007675C0">
              <w:rPr>
                <w:rFonts w:ascii="Calibri" w:hAnsi="Calibri"/>
                <w:b/>
                <w:bCs/>
                <w:szCs w:val="23"/>
              </w:rPr>
              <w:t>Criteria</w:t>
            </w:r>
          </w:p>
        </w:tc>
        <w:tc>
          <w:tcPr>
            <w:tcW w:w="567" w:type="dxa"/>
            <w:tcBorders>
              <w:bottom w:val="single" w:sz="4" w:space="0" w:color="auto"/>
            </w:tcBorders>
          </w:tcPr>
          <w:p w14:paraId="6B84E017" w14:textId="77777777" w:rsidR="003555E8" w:rsidRPr="007675C0" w:rsidRDefault="003555E8" w:rsidP="00A5002F">
            <w:pPr>
              <w:spacing w:after="0"/>
              <w:rPr>
                <w:rFonts w:ascii="Calibri" w:hAnsi="Calibri"/>
                <w:b/>
                <w:bCs/>
                <w:szCs w:val="23"/>
              </w:rPr>
            </w:pPr>
            <w:r w:rsidRPr="007675C0">
              <w:rPr>
                <w:rFonts w:ascii="Calibri" w:hAnsi="Calibri"/>
                <w:b/>
                <w:bCs/>
                <w:szCs w:val="23"/>
              </w:rPr>
              <w:t>Yes</w:t>
            </w:r>
          </w:p>
        </w:tc>
        <w:tc>
          <w:tcPr>
            <w:tcW w:w="492" w:type="dxa"/>
            <w:tcBorders>
              <w:bottom w:val="single" w:sz="4" w:space="0" w:color="auto"/>
            </w:tcBorders>
          </w:tcPr>
          <w:p w14:paraId="6395C632" w14:textId="77777777" w:rsidR="003555E8" w:rsidRPr="007675C0" w:rsidRDefault="003555E8" w:rsidP="00A5002F">
            <w:pPr>
              <w:spacing w:after="0"/>
              <w:rPr>
                <w:rFonts w:ascii="Calibri" w:hAnsi="Calibri"/>
                <w:b/>
                <w:bCs/>
                <w:szCs w:val="23"/>
              </w:rPr>
            </w:pPr>
            <w:r w:rsidRPr="007675C0">
              <w:rPr>
                <w:rFonts w:ascii="Calibri" w:hAnsi="Calibri"/>
                <w:b/>
                <w:bCs/>
                <w:szCs w:val="23"/>
              </w:rPr>
              <w:t>No</w:t>
            </w:r>
          </w:p>
        </w:tc>
        <w:tc>
          <w:tcPr>
            <w:tcW w:w="606" w:type="dxa"/>
            <w:tcBorders>
              <w:bottom w:val="single" w:sz="4" w:space="0" w:color="auto"/>
            </w:tcBorders>
          </w:tcPr>
          <w:p w14:paraId="03E14A81" w14:textId="77777777" w:rsidR="003555E8" w:rsidRPr="007675C0" w:rsidRDefault="003555E8" w:rsidP="00A5002F">
            <w:pPr>
              <w:spacing w:after="0"/>
              <w:rPr>
                <w:rFonts w:ascii="Calibri" w:hAnsi="Calibri"/>
                <w:b/>
                <w:bCs/>
                <w:szCs w:val="23"/>
              </w:rPr>
            </w:pPr>
            <w:r w:rsidRPr="007675C0">
              <w:rPr>
                <w:rFonts w:ascii="Calibri" w:hAnsi="Calibri"/>
                <w:b/>
                <w:bCs/>
                <w:szCs w:val="23"/>
              </w:rPr>
              <w:t>N/A</w:t>
            </w:r>
          </w:p>
        </w:tc>
        <w:tc>
          <w:tcPr>
            <w:tcW w:w="2385" w:type="dxa"/>
            <w:tcBorders>
              <w:bottom w:val="single" w:sz="4" w:space="0" w:color="auto"/>
            </w:tcBorders>
          </w:tcPr>
          <w:p w14:paraId="74F3DE46" w14:textId="77777777" w:rsidR="003555E8" w:rsidRPr="007675C0" w:rsidRDefault="003555E8" w:rsidP="00A5002F">
            <w:pPr>
              <w:spacing w:after="0"/>
              <w:rPr>
                <w:rFonts w:ascii="Calibri" w:hAnsi="Calibri"/>
                <w:b/>
                <w:bCs/>
                <w:szCs w:val="23"/>
              </w:rPr>
            </w:pPr>
            <w:r w:rsidRPr="007675C0">
              <w:rPr>
                <w:rFonts w:ascii="Calibri" w:hAnsi="Calibri"/>
                <w:b/>
                <w:bCs/>
                <w:szCs w:val="23"/>
              </w:rPr>
              <w:t>Comments</w:t>
            </w:r>
          </w:p>
        </w:tc>
      </w:tr>
      <w:tr w:rsidR="003555E8" w:rsidRPr="007675C0" w14:paraId="654DC1D4" w14:textId="77777777" w:rsidTr="00A5002F">
        <w:tc>
          <w:tcPr>
            <w:tcW w:w="6570" w:type="dxa"/>
            <w:tcBorders>
              <w:top w:val="single" w:sz="4" w:space="0" w:color="auto"/>
              <w:left w:val="single" w:sz="4" w:space="0" w:color="auto"/>
              <w:bottom w:val="single" w:sz="4" w:space="0" w:color="auto"/>
            </w:tcBorders>
            <w:shd w:val="pct10" w:color="auto" w:fill="auto"/>
          </w:tcPr>
          <w:p w14:paraId="6CFA2DDC" w14:textId="77777777" w:rsidR="003555E8" w:rsidRPr="007675C0" w:rsidRDefault="003555E8" w:rsidP="00A5002F">
            <w:pPr>
              <w:spacing w:after="0"/>
              <w:rPr>
                <w:rFonts w:ascii="Calibri" w:hAnsi="Calibri"/>
                <w:b/>
                <w:bCs/>
                <w:szCs w:val="23"/>
              </w:rPr>
            </w:pPr>
            <w:r w:rsidRPr="007675C0">
              <w:rPr>
                <w:rFonts w:ascii="Calibri" w:hAnsi="Calibri"/>
                <w:b/>
                <w:bCs/>
                <w:szCs w:val="23"/>
              </w:rPr>
              <w:t xml:space="preserve">GENERAL </w:t>
            </w:r>
          </w:p>
        </w:tc>
        <w:tc>
          <w:tcPr>
            <w:tcW w:w="567" w:type="dxa"/>
            <w:tcBorders>
              <w:top w:val="single" w:sz="4" w:space="0" w:color="auto"/>
              <w:bottom w:val="single" w:sz="4" w:space="0" w:color="auto"/>
            </w:tcBorders>
            <w:shd w:val="pct10" w:color="auto" w:fill="auto"/>
          </w:tcPr>
          <w:p w14:paraId="54BE3686" w14:textId="77777777" w:rsidR="003555E8" w:rsidRPr="007675C0" w:rsidRDefault="003555E8" w:rsidP="00A5002F">
            <w:pPr>
              <w:spacing w:after="0"/>
              <w:rPr>
                <w:rFonts w:ascii="Calibri" w:hAnsi="Calibri"/>
                <w:szCs w:val="23"/>
              </w:rPr>
            </w:pPr>
          </w:p>
        </w:tc>
        <w:tc>
          <w:tcPr>
            <w:tcW w:w="492" w:type="dxa"/>
            <w:tcBorders>
              <w:top w:val="single" w:sz="4" w:space="0" w:color="auto"/>
              <w:bottom w:val="single" w:sz="4" w:space="0" w:color="auto"/>
            </w:tcBorders>
            <w:shd w:val="pct10" w:color="auto" w:fill="auto"/>
          </w:tcPr>
          <w:p w14:paraId="203E9836" w14:textId="77777777" w:rsidR="003555E8" w:rsidRPr="007675C0" w:rsidRDefault="003555E8" w:rsidP="00A5002F">
            <w:pPr>
              <w:spacing w:after="0"/>
              <w:rPr>
                <w:rFonts w:ascii="Calibri" w:hAnsi="Calibri"/>
                <w:szCs w:val="23"/>
              </w:rPr>
            </w:pPr>
          </w:p>
        </w:tc>
        <w:tc>
          <w:tcPr>
            <w:tcW w:w="606" w:type="dxa"/>
            <w:tcBorders>
              <w:top w:val="single" w:sz="4" w:space="0" w:color="auto"/>
              <w:bottom w:val="single" w:sz="4" w:space="0" w:color="auto"/>
            </w:tcBorders>
            <w:shd w:val="pct10" w:color="auto" w:fill="auto"/>
          </w:tcPr>
          <w:p w14:paraId="1C6207D1" w14:textId="77777777" w:rsidR="003555E8" w:rsidRPr="007675C0" w:rsidRDefault="003555E8" w:rsidP="00A5002F">
            <w:pPr>
              <w:spacing w:after="0"/>
              <w:rPr>
                <w:rFonts w:ascii="Calibri" w:hAnsi="Calibri"/>
                <w:szCs w:val="23"/>
              </w:rPr>
            </w:pPr>
          </w:p>
        </w:tc>
        <w:tc>
          <w:tcPr>
            <w:tcW w:w="2385" w:type="dxa"/>
            <w:tcBorders>
              <w:top w:val="single" w:sz="4" w:space="0" w:color="auto"/>
              <w:bottom w:val="single" w:sz="4" w:space="0" w:color="auto"/>
              <w:right w:val="single" w:sz="4" w:space="0" w:color="auto"/>
            </w:tcBorders>
            <w:shd w:val="pct10" w:color="auto" w:fill="auto"/>
          </w:tcPr>
          <w:p w14:paraId="77D2993D" w14:textId="77777777" w:rsidR="003555E8" w:rsidRPr="007675C0" w:rsidRDefault="003555E8" w:rsidP="00A5002F">
            <w:pPr>
              <w:spacing w:after="0"/>
              <w:rPr>
                <w:rFonts w:ascii="Calibri" w:hAnsi="Calibri"/>
                <w:szCs w:val="23"/>
              </w:rPr>
            </w:pPr>
          </w:p>
        </w:tc>
      </w:tr>
      <w:tr w:rsidR="003555E8" w:rsidRPr="007675C0" w14:paraId="7B18242F" w14:textId="77777777" w:rsidTr="00A5002F">
        <w:tc>
          <w:tcPr>
            <w:tcW w:w="6570" w:type="dxa"/>
            <w:tcBorders>
              <w:top w:val="single" w:sz="4" w:space="0" w:color="auto"/>
            </w:tcBorders>
          </w:tcPr>
          <w:p w14:paraId="7311C7D7" w14:textId="77777777" w:rsidR="003555E8" w:rsidRPr="007675C0" w:rsidRDefault="003555E8" w:rsidP="00A5002F">
            <w:pPr>
              <w:spacing w:after="0"/>
              <w:rPr>
                <w:rFonts w:ascii="Calibri" w:hAnsi="Calibri"/>
                <w:szCs w:val="23"/>
              </w:rPr>
            </w:pPr>
            <w:r w:rsidRPr="007675C0">
              <w:rPr>
                <w:rFonts w:ascii="Calibri" w:hAnsi="Calibri"/>
                <w:szCs w:val="23"/>
              </w:rPr>
              <w:t>Area is clean and organized</w:t>
            </w:r>
          </w:p>
        </w:tc>
        <w:tc>
          <w:tcPr>
            <w:tcW w:w="567" w:type="dxa"/>
            <w:tcBorders>
              <w:top w:val="single" w:sz="4" w:space="0" w:color="auto"/>
            </w:tcBorders>
          </w:tcPr>
          <w:p w14:paraId="0C2C7D8B" w14:textId="77777777" w:rsidR="003555E8" w:rsidRPr="007675C0" w:rsidRDefault="003555E8" w:rsidP="00A5002F">
            <w:pPr>
              <w:spacing w:after="0"/>
              <w:rPr>
                <w:rFonts w:ascii="Calibri" w:hAnsi="Calibri"/>
                <w:szCs w:val="23"/>
              </w:rPr>
            </w:pPr>
          </w:p>
        </w:tc>
        <w:tc>
          <w:tcPr>
            <w:tcW w:w="492" w:type="dxa"/>
            <w:tcBorders>
              <w:top w:val="single" w:sz="4" w:space="0" w:color="auto"/>
            </w:tcBorders>
          </w:tcPr>
          <w:p w14:paraId="21D8E97B" w14:textId="77777777" w:rsidR="003555E8" w:rsidRPr="007675C0" w:rsidRDefault="003555E8" w:rsidP="00A5002F">
            <w:pPr>
              <w:spacing w:after="0"/>
              <w:rPr>
                <w:rFonts w:ascii="Calibri" w:hAnsi="Calibri"/>
                <w:szCs w:val="23"/>
              </w:rPr>
            </w:pPr>
          </w:p>
        </w:tc>
        <w:tc>
          <w:tcPr>
            <w:tcW w:w="606" w:type="dxa"/>
            <w:tcBorders>
              <w:top w:val="single" w:sz="4" w:space="0" w:color="auto"/>
            </w:tcBorders>
          </w:tcPr>
          <w:p w14:paraId="1981DF10" w14:textId="77777777" w:rsidR="003555E8" w:rsidRPr="007675C0" w:rsidRDefault="003555E8" w:rsidP="00A5002F">
            <w:pPr>
              <w:spacing w:after="0"/>
              <w:rPr>
                <w:rFonts w:ascii="Calibri" w:hAnsi="Calibri"/>
                <w:szCs w:val="23"/>
              </w:rPr>
            </w:pPr>
          </w:p>
        </w:tc>
        <w:tc>
          <w:tcPr>
            <w:tcW w:w="2385" w:type="dxa"/>
            <w:tcBorders>
              <w:top w:val="single" w:sz="4" w:space="0" w:color="auto"/>
            </w:tcBorders>
          </w:tcPr>
          <w:p w14:paraId="26573850" w14:textId="77777777" w:rsidR="003555E8" w:rsidRPr="007675C0" w:rsidRDefault="003555E8" w:rsidP="00A5002F">
            <w:pPr>
              <w:spacing w:after="0"/>
              <w:rPr>
                <w:rFonts w:ascii="Calibri" w:hAnsi="Calibri"/>
                <w:szCs w:val="23"/>
              </w:rPr>
            </w:pPr>
          </w:p>
        </w:tc>
      </w:tr>
      <w:tr w:rsidR="003555E8" w:rsidRPr="007675C0" w14:paraId="0F57CE17" w14:textId="77777777" w:rsidTr="00A5002F">
        <w:tc>
          <w:tcPr>
            <w:tcW w:w="6570" w:type="dxa"/>
            <w:tcBorders>
              <w:bottom w:val="single" w:sz="4" w:space="0" w:color="auto"/>
            </w:tcBorders>
          </w:tcPr>
          <w:p w14:paraId="68311815" w14:textId="77777777" w:rsidR="003555E8" w:rsidRPr="007675C0" w:rsidRDefault="003555E8" w:rsidP="00A5002F">
            <w:pPr>
              <w:spacing w:after="0"/>
              <w:rPr>
                <w:rFonts w:ascii="Calibri" w:hAnsi="Calibri"/>
                <w:szCs w:val="23"/>
              </w:rPr>
            </w:pPr>
            <w:r w:rsidRPr="007675C0">
              <w:rPr>
                <w:rFonts w:ascii="Calibri" w:hAnsi="Calibri"/>
                <w:szCs w:val="23"/>
              </w:rPr>
              <w:t>Staff can locate policies</w:t>
            </w:r>
          </w:p>
        </w:tc>
        <w:tc>
          <w:tcPr>
            <w:tcW w:w="567" w:type="dxa"/>
            <w:tcBorders>
              <w:bottom w:val="single" w:sz="4" w:space="0" w:color="auto"/>
            </w:tcBorders>
          </w:tcPr>
          <w:p w14:paraId="3E75C4F5"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4711B0FD"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0CBFA66A" w14:textId="77777777" w:rsidR="003555E8" w:rsidRPr="007675C0" w:rsidRDefault="003555E8" w:rsidP="00A5002F">
            <w:pPr>
              <w:spacing w:after="0"/>
              <w:rPr>
                <w:rFonts w:ascii="Calibri" w:hAnsi="Calibri"/>
                <w:szCs w:val="23"/>
              </w:rPr>
            </w:pPr>
            <w:bookmarkStart w:id="0" w:name="_GoBack"/>
            <w:bookmarkEnd w:id="0"/>
          </w:p>
        </w:tc>
        <w:tc>
          <w:tcPr>
            <w:tcW w:w="2385" w:type="dxa"/>
            <w:tcBorders>
              <w:bottom w:val="single" w:sz="4" w:space="0" w:color="auto"/>
            </w:tcBorders>
          </w:tcPr>
          <w:p w14:paraId="2F5FF571" w14:textId="77777777" w:rsidR="003555E8" w:rsidRPr="007675C0" w:rsidRDefault="003555E8" w:rsidP="00A5002F">
            <w:pPr>
              <w:spacing w:after="0"/>
              <w:rPr>
                <w:rFonts w:ascii="Calibri" w:hAnsi="Calibri"/>
                <w:szCs w:val="23"/>
              </w:rPr>
            </w:pPr>
          </w:p>
        </w:tc>
      </w:tr>
      <w:tr w:rsidR="003555E8" w:rsidRPr="007675C0" w14:paraId="7F6D084F" w14:textId="77777777" w:rsidTr="00A5002F">
        <w:tc>
          <w:tcPr>
            <w:tcW w:w="6570" w:type="dxa"/>
            <w:tcBorders>
              <w:bottom w:val="single" w:sz="4" w:space="0" w:color="auto"/>
            </w:tcBorders>
          </w:tcPr>
          <w:p w14:paraId="3689FA42" w14:textId="77777777" w:rsidR="003555E8" w:rsidRPr="007675C0" w:rsidRDefault="003555E8" w:rsidP="00A5002F">
            <w:pPr>
              <w:spacing w:after="0"/>
              <w:rPr>
                <w:rFonts w:ascii="Calibri" w:hAnsi="Calibri"/>
                <w:szCs w:val="23"/>
              </w:rPr>
            </w:pPr>
            <w:r w:rsidRPr="007675C0">
              <w:rPr>
                <w:rFonts w:ascii="Calibri" w:hAnsi="Calibri"/>
                <w:szCs w:val="23"/>
              </w:rPr>
              <w:t>Staff can identify chemicals in the area and locate MSDS information</w:t>
            </w:r>
          </w:p>
        </w:tc>
        <w:tc>
          <w:tcPr>
            <w:tcW w:w="567" w:type="dxa"/>
            <w:tcBorders>
              <w:bottom w:val="single" w:sz="4" w:space="0" w:color="auto"/>
            </w:tcBorders>
          </w:tcPr>
          <w:p w14:paraId="66528EC4"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083BD869"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7AE9FA80" w14:textId="77777777" w:rsidR="003555E8" w:rsidRPr="007675C0" w:rsidRDefault="003555E8" w:rsidP="00A5002F">
            <w:pPr>
              <w:spacing w:after="0"/>
              <w:rPr>
                <w:rFonts w:ascii="Calibri" w:hAnsi="Calibri"/>
                <w:szCs w:val="23"/>
              </w:rPr>
            </w:pPr>
          </w:p>
        </w:tc>
        <w:tc>
          <w:tcPr>
            <w:tcW w:w="2385" w:type="dxa"/>
            <w:tcBorders>
              <w:bottom w:val="single" w:sz="4" w:space="0" w:color="auto"/>
            </w:tcBorders>
          </w:tcPr>
          <w:p w14:paraId="7D3BEFD7" w14:textId="77777777" w:rsidR="003555E8" w:rsidRPr="007675C0" w:rsidRDefault="003555E8" w:rsidP="00A5002F">
            <w:pPr>
              <w:spacing w:after="0"/>
              <w:rPr>
                <w:rFonts w:ascii="Calibri" w:hAnsi="Calibri"/>
                <w:szCs w:val="23"/>
              </w:rPr>
            </w:pPr>
          </w:p>
        </w:tc>
      </w:tr>
      <w:tr w:rsidR="003555E8" w:rsidRPr="007675C0" w14:paraId="1E8046EE" w14:textId="77777777" w:rsidTr="00A5002F">
        <w:tc>
          <w:tcPr>
            <w:tcW w:w="6570" w:type="dxa"/>
            <w:tcBorders>
              <w:bottom w:val="single" w:sz="4" w:space="0" w:color="auto"/>
            </w:tcBorders>
          </w:tcPr>
          <w:p w14:paraId="14E4AC9F" w14:textId="77777777" w:rsidR="003555E8" w:rsidRPr="007675C0" w:rsidRDefault="003555E8" w:rsidP="00A5002F">
            <w:pPr>
              <w:spacing w:after="0"/>
              <w:rPr>
                <w:rFonts w:ascii="Calibri" w:hAnsi="Calibri"/>
                <w:szCs w:val="23"/>
              </w:rPr>
            </w:pPr>
            <w:r w:rsidRPr="007675C0">
              <w:rPr>
                <w:rFonts w:ascii="Calibri" w:hAnsi="Calibri"/>
                <w:szCs w:val="23"/>
              </w:rPr>
              <w:t>Staff can access investigational drug information</w:t>
            </w:r>
          </w:p>
        </w:tc>
        <w:tc>
          <w:tcPr>
            <w:tcW w:w="567" w:type="dxa"/>
            <w:tcBorders>
              <w:bottom w:val="single" w:sz="4" w:space="0" w:color="auto"/>
            </w:tcBorders>
          </w:tcPr>
          <w:p w14:paraId="23BF1539"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749DEDCA"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69B86686" w14:textId="77777777" w:rsidR="003555E8" w:rsidRPr="007675C0" w:rsidRDefault="003555E8" w:rsidP="00A5002F">
            <w:pPr>
              <w:spacing w:after="0"/>
              <w:rPr>
                <w:rFonts w:ascii="Calibri" w:hAnsi="Calibri"/>
                <w:szCs w:val="23"/>
              </w:rPr>
            </w:pPr>
          </w:p>
        </w:tc>
        <w:tc>
          <w:tcPr>
            <w:tcW w:w="2385" w:type="dxa"/>
            <w:tcBorders>
              <w:bottom w:val="single" w:sz="4" w:space="0" w:color="auto"/>
            </w:tcBorders>
          </w:tcPr>
          <w:p w14:paraId="62422487" w14:textId="77777777" w:rsidR="003555E8" w:rsidRPr="007675C0" w:rsidRDefault="003555E8" w:rsidP="00A5002F">
            <w:pPr>
              <w:spacing w:after="0"/>
              <w:rPr>
                <w:rFonts w:ascii="Calibri" w:hAnsi="Calibri"/>
                <w:szCs w:val="23"/>
              </w:rPr>
            </w:pPr>
          </w:p>
        </w:tc>
      </w:tr>
      <w:tr w:rsidR="003555E8" w:rsidRPr="007675C0" w14:paraId="6879A440" w14:textId="77777777" w:rsidTr="00A5002F">
        <w:tc>
          <w:tcPr>
            <w:tcW w:w="6570" w:type="dxa"/>
            <w:tcBorders>
              <w:bottom w:val="single" w:sz="4" w:space="0" w:color="auto"/>
            </w:tcBorders>
          </w:tcPr>
          <w:p w14:paraId="3A2DE3EA" w14:textId="77777777" w:rsidR="003555E8" w:rsidRPr="007675C0" w:rsidRDefault="003555E8" w:rsidP="00A5002F">
            <w:pPr>
              <w:spacing w:after="0"/>
              <w:rPr>
                <w:rFonts w:ascii="Calibri" w:hAnsi="Calibri"/>
                <w:szCs w:val="23"/>
              </w:rPr>
            </w:pPr>
            <w:r w:rsidRPr="007675C0">
              <w:rPr>
                <w:rFonts w:ascii="Calibri" w:hAnsi="Calibri"/>
                <w:szCs w:val="23"/>
              </w:rPr>
              <w:t>All doors close securely (preventing unauthorized entrance)</w:t>
            </w:r>
          </w:p>
        </w:tc>
        <w:tc>
          <w:tcPr>
            <w:tcW w:w="567" w:type="dxa"/>
            <w:tcBorders>
              <w:bottom w:val="single" w:sz="4" w:space="0" w:color="auto"/>
            </w:tcBorders>
          </w:tcPr>
          <w:p w14:paraId="0D8D5E7A"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036E3954"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3699F82C" w14:textId="77777777" w:rsidR="003555E8" w:rsidRPr="007675C0" w:rsidRDefault="003555E8" w:rsidP="00A5002F">
            <w:pPr>
              <w:spacing w:after="0"/>
              <w:rPr>
                <w:rFonts w:ascii="Calibri" w:hAnsi="Calibri"/>
                <w:szCs w:val="23"/>
              </w:rPr>
            </w:pPr>
          </w:p>
        </w:tc>
        <w:tc>
          <w:tcPr>
            <w:tcW w:w="2385" w:type="dxa"/>
            <w:tcBorders>
              <w:bottom w:val="single" w:sz="4" w:space="0" w:color="auto"/>
            </w:tcBorders>
          </w:tcPr>
          <w:p w14:paraId="4BD293B7" w14:textId="77777777" w:rsidR="003555E8" w:rsidRPr="007675C0" w:rsidRDefault="003555E8" w:rsidP="00A5002F">
            <w:pPr>
              <w:spacing w:after="0"/>
              <w:rPr>
                <w:rFonts w:ascii="Calibri" w:hAnsi="Calibri"/>
                <w:szCs w:val="23"/>
              </w:rPr>
            </w:pPr>
          </w:p>
        </w:tc>
      </w:tr>
      <w:tr w:rsidR="003555E8" w:rsidRPr="007675C0" w14:paraId="61992C74" w14:textId="77777777" w:rsidTr="00A5002F">
        <w:tc>
          <w:tcPr>
            <w:tcW w:w="6570" w:type="dxa"/>
            <w:tcBorders>
              <w:top w:val="single" w:sz="4" w:space="0" w:color="auto"/>
              <w:left w:val="single" w:sz="4" w:space="0" w:color="auto"/>
              <w:bottom w:val="single" w:sz="4" w:space="0" w:color="auto"/>
            </w:tcBorders>
            <w:shd w:val="pct10" w:color="auto" w:fill="auto"/>
          </w:tcPr>
          <w:p w14:paraId="1D9F241D" w14:textId="77777777" w:rsidR="003555E8" w:rsidRPr="007675C0" w:rsidRDefault="003555E8" w:rsidP="00A5002F">
            <w:pPr>
              <w:spacing w:after="0"/>
              <w:rPr>
                <w:rFonts w:ascii="Calibri" w:hAnsi="Calibri"/>
                <w:b/>
                <w:bCs/>
                <w:szCs w:val="23"/>
              </w:rPr>
            </w:pPr>
            <w:r w:rsidRPr="007675C0">
              <w:rPr>
                <w:rFonts w:ascii="Calibri" w:hAnsi="Calibri"/>
                <w:b/>
                <w:bCs/>
                <w:szCs w:val="23"/>
              </w:rPr>
              <w:t>INVESTIGATIONAL MEDICATION STORAGE</w:t>
            </w:r>
          </w:p>
        </w:tc>
        <w:tc>
          <w:tcPr>
            <w:tcW w:w="567" w:type="dxa"/>
            <w:tcBorders>
              <w:top w:val="single" w:sz="4" w:space="0" w:color="auto"/>
              <w:bottom w:val="single" w:sz="4" w:space="0" w:color="auto"/>
            </w:tcBorders>
            <w:shd w:val="pct10" w:color="auto" w:fill="auto"/>
          </w:tcPr>
          <w:p w14:paraId="7D391F7C" w14:textId="77777777" w:rsidR="003555E8" w:rsidRPr="007675C0" w:rsidRDefault="003555E8" w:rsidP="00A5002F">
            <w:pPr>
              <w:spacing w:after="0"/>
              <w:rPr>
                <w:rFonts w:ascii="Calibri" w:hAnsi="Calibri"/>
                <w:szCs w:val="23"/>
              </w:rPr>
            </w:pPr>
          </w:p>
        </w:tc>
        <w:tc>
          <w:tcPr>
            <w:tcW w:w="492" w:type="dxa"/>
            <w:tcBorders>
              <w:top w:val="single" w:sz="4" w:space="0" w:color="auto"/>
              <w:bottom w:val="single" w:sz="4" w:space="0" w:color="auto"/>
            </w:tcBorders>
            <w:shd w:val="pct10" w:color="auto" w:fill="auto"/>
          </w:tcPr>
          <w:p w14:paraId="1379C5AC" w14:textId="77777777" w:rsidR="003555E8" w:rsidRPr="007675C0" w:rsidRDefault="003555E8" w:rsidP="00A5002F">
            <w:pPr>
              <w:spacing w:after="0"/>
              <w:rPr>
                <w:rFonts w:ascii="Calibri" w:hAnsi="Calibri"/>
                <w:szCs w:val="23"/>
              </w:rPr>
            </w:pPr>
          </w:p>
        </w:tc>
        <w:tc>
          <w:tcPr>
            <w:tcW w:w="606" w:type="dxa"/>
            <w:tcBorders>
              <w:top w:val="single" w:sz="4" w:space="0" w:color="auto"/>
              <w:bottom w:val="single" w:sz="4" w:space="0" w:color="auto"/>
            </w:tcBorders>
            <w:shd w:val="pct10" w:color="auto" w:fill="auto"/>
          </w:tcPr>
          <w:p w14:paraId="41A10112" w14:textId="77777777" w:rsidR="003555E8" w:rsidRPr="007675C0" w:rsidRDefault="003555E8" w:rsidP="00A5002F">
            <w:pPr>
              <w:spacing w:after="0"/>
              <w:rPr>
                <w:rFonts w:ascii="Calibri" w:hAnsi="Calibri"/>
                <w:szCs w:val="23"/>
              </w:rPr>
            </w:pPr>
          </w:p>
        </w:tc>
        <w:tc>
          <w:tcPr>
            <w:tcW w:w="2385" w:type="dxa"/>
            <w:tcBorders>
              <w:top w:val="single" w:sz="4" w:space="0" w:color="auto"/>
              <w:bottom w:val="single" w:sz="4" w:space="0" w:color="auto"/>
              <w:right w:val="single" w:sz="4" w:space="0" w:color="auto"/>
            </w:tcBorders>
            <w:shd w:val="pct10" w:color="auto" w:fill="auto"/>
          </w:tcPr>
          <w:p w14:paraId="58B2E21C" w14:textId="77777777" w:rsidR="003555E8" w:rsidRPr="007675C0" w:rsidRDefault="003555E8" w:rsidP="00A5002F">
            <w:pPr>
              <w:spacing w:after="0"/>
              <w:rPr>
                <w:rFonts w:ascii="Calibri" w:hAnsi="Calibri"/>
                <w:szCs w:val="23"/>
              </w:rPr>
            </w:pPr>
          </w:p>
        </w:tc>
      </w:tr>
      <w:tr w:rsidR="003555E8" w:rsidRPr="007675C0" w14:paraId="7BC16F78" w14:textId="77777777" w:rsidTr="00A5002F">
        <w:tc>
          <w:tcPr>
            <w:tcW w:w="6570" w:type="dxa"/>
            <w:tcBorders>
              <w:top w:val="single" w:sz="4" w:space="0" w:color="auto"/>
            </w:tcBorders>
          </w:tcPr>
          <w:p w14:paraId="4C4B47A4" w14:textId="77777777" w:rsidR="003555E8" w:rsidRPr="007675C0" w:rsidRDefault="003555E8" w:rsidP="00A5002F">
            <w:pPr>
              <w:spacing w:after="0"/>
              <w:rPr>
                <w:rFonts w:ascii="Calibri" w:hAnsi="Calibri"/>
                <w:szCs w:val="23"/>
              </w:rPr>
            </w:pPr>
            <w:r w:rsidRPr="007675C0">
              <w:rPr>
                <w:rFonts w:ascii="Calibri" w:hAnsi="Calibri"/>
                <w:szCs w:val="23"/>
              </w:rPr>
              <w:t>Repackaged medications are labeled with the drug name, lot number, and expiration date</w:t>
            </w:r>
          </w:p>
        </w:tc>
        <w:tc>
          <w:tcPr>
            <w:tcW w:w="567" w:type="dxa"/>
            <w:tcBorders>
              <w:top w:val="single" w:sz="4" w:space="0" w:color="auto"/>
            </w:tcBorders>
          </w:tcPr>
          <w:p w14:paraId="7F082ED3" w14:textId="77777777" w:rsidR="003555E8" w:rsidRPr="007675C0" w:rsidRDefault="003555E8" w:rsidP="00A5002F">
            <w:pPr>
              <w:spacing w:after="0"/>
              <w:rPr>
                <w:rFonts w:ascii="Calibri" w:hAnsi="Calibri"/>
                <w:szCs w:val="23"/>
              </w:rPr>
            </w:pPr>
          </w:p>
        </w:tc>
        <w:tc>
          <w:tcPr>
            <w:tcW w:w="492" w:type="dxa"/>
            <w:tcBorders>
              <w:top w:val="single" w:sz="4" w:space="0" w:color="auto"/>
            </w:tcBorders>
          </w:tcPr>
          <w:p w14:paraId="77F94318" w14:textId="77777777" w:rsidR="003555E8" w:rsidRPr="007675C0" w:rsidRDefault="003555E8" w:rsidP="00A5002F">
            <w:pPr>
              <w:spacing w:after="0"/>
              <w:rPr>
                <w:rFonts w:ascii="Calibri" w:hAnsi="Calibri"/>
                <w:szCs w:val="23"/>
              </w:rPr>
            </w:pPr>
          </w:p>
        </w:tc>
        <w:tc>
          <w:tcPr>
            <w:tcW w:w="606" w:type="dxa"/>
            <w:tcBorders>
              <w:top w:val="single" w:sz="4" w:space="0" w:color="auto"/>
            </w:tcBorders>
          </w:tcPr>
          <w:p w14:paraId="308FE608" w14:textId="77777777" w:rsidR="003555E8" w:rsidRPr="007675C0" w:rsidRDefault="003555E8" w:rsidP="00A5002F">
            <w:pPr>
              <w:spacing w:after="0"/>
              <w:rPr>
                <w:rFonts w:ascii="Calibri" w:hAnsi="Calibri"/>
                <w:szCs w:val="23"/>
              </w:rPr>
            </w:pPr>
          </w:p>
        </w:tc>
        <w:tc>
          <w:tcPr>
            <w:tcW w:w="2385" w:type="dxa"/>
            <w:tcBorders>
              <w:top w:val="single" w:sz="4" w:space="0" w:color="auto"/>
            </w:tcBorders>
          </w:tcPr>
          <w:p w14:paraId="1B78938E" w14:textId="77777777" w:rsidR="003555E8" w:rsidRPr="007675C0" w:rsidRDefault="003555E8" w:rsidP="00A5002F">
            <w:pPr>
              <w:spacing w:after="0"/>
              <w:rPr>
                <w:rFonts w:ascii="Calibri" w:hAnsi="Calibri"/>
                <w:szCs w:val="23"/>
              </w:rPr>
            </w:pPr>
          </w:p>
        </w:tc>
      </w:tr>
      <w:tr w:rsidR="003555E8" w:rsidRPr="007675C0" w14:paraId="29D5CED4" w14:textId="77777777" w:rsidTr="00A5002F">
        <w:tc>
          <w:tcPr>
            <w:tcW w:w="6570" w:type="dxa"/>
          </w:tcPr>
          <w:p w14:paraId="46DE5A56" w14:textId="77777777" w:rsidR="003555E8" w:rsidRPr="007675C0" w:rsidRDefault="003555E8" w:rsidP="00A5002F">
            <w:pPr>
              <w:spacing w:after="0"/>
              <w:rPr>
                <w:rFonts w:ascii="Calibri" w:hAnsi="Calibri"/>
                <w:szCs w:val="23"/>
              </w:rPr>
            </w:pPr>
            <w:r w:rsidRPr="007675C0">
              <w:rPr>
                <w:rFonts w:ascii="Calibri" w:hAnsi="Calibri"/>
                <w:szCs w:val="23"/>
              </w:rPr>
              <w:t>Area is clean, organized and free of outdated drugs</w:t>
            </w:r>
          </w:p>
        </w:tc>
        <w:tc>
          <w:tcPr>
            <w:tcW w:w="567" w:type="dxa"/>
          </w:tcPr>
          <w:p w14:paraId="5B3C65F0" w14:textId="77777777" w:rsidR="003555E8" w:rsidRPr="007675C0" w:rsidRDefault="003555E8" w:rsidP="00A5002F">
            <w:pPr>
              <w:spacing w:after="0"/>
              <w:rPr>
                <w:rFonts w:ascii="Calibri" w:hAnsi="Calibri"/>
                <w:szCs w:val="23"/>
              </w:rPr>
            </w:pPr>
          </w:p>
        </w:tc>
        <w:tc>
          <w:tcPr>
            <w:tcW w:w="492" w:type="dxa"/>
          </w:tcPr>
          <w:p w14:paraId="371F9A14" w14:textId="77777777" w:rsidR="003555E8" w:rsidRPr="007675C0" w:rsidRDefault="003555E8" w:rsidP="00A5002F">
            <w:pPr>
              <w:spacing w:after="0"/>
              <w:rPr>
                <w:rFonts w:ascii="Calibri" w:hAnsi="Calibri"/>
                <w:szCs w:val="23"/>
              </w:rPr>
            </w:pPr>
          </w:p>
        </w:tc>
        <w:tc>
          <w:tcPr>
            <w:tcW w:w="606" w:type="dxa"/>
          </w:tcPr>
          <w:p w14:paraId="5266CEB3" w14:textId="77777777" w:rsidR="003555E8" w:rsidRPr="007675C0" w:rsidRDefault="003555E8" w:rsidP="00A5002F">
            <w:pPr>
              <w:spacing w:after="0"/>
              <w:rPr>
                <w:rFonts w:ascii="Calibri" w:hAnsi="Calibri"/>
                <w:szCs w:val="23"/>
              </w:rPr>
            </w:pPr>
          </w:p>
        </w:tc>
        <w:tc>
          <w:tcPr>
            <w:tcW w:w="2385" w:type="dxa"/>
          </w:tcPr>
          <w:p w14:paraId="4D149646" w14:textId="77777777" w:rsidR="003555E8" w:rsidRPr="007675C0" w:rsidRDefault="003555E8" w:rsidP="00A5002F">
            <w:pPr>
              <w:spacing w:after="0"/>
              <w:rPr>
                <w:rFonts w:ascii="Calibri" w:hAnsi="Calibri"/>
                <w:szCs w:val="23"/>
              </w:rPr>
            </w:pPr>
          </w:p>
        </w:tc>
      </w:tr>
      <w:tr w:rsidR="003555E8" w:rsidRPr="007675C0" w14:paraId="4B6A327B" w14:textId="77777777" w:rsidTr="00A5002F">
        <w:tc>
          <w:tcPr>
            <w:tcW w:w="6570" w:type="dxa"/>
          </w:tcPr>
          <w:p w14:paraId="0A6C54DD" w14:textId="77777777" w:rsidR="003555E8" w:rsidRPr="007675C0" w:rsidRDefault="003555E8" w:rsidP="00A5002F">
            <w:pPr>
              <w:spacing w:after="0"/>
              <w:rPr>
                <w:rFonts w:ascii="Calibri" w:hAnsi="Calibri"/>
                <w:szCs w:val="23"/>
              </w:rPr>
            </w:pPr>
            <w:r w:rsidRPr="007675C0">
              <w:rPr>
                <w:rFonts w:ascii="Calibri" w:hAnsi="Calibri"/>
                <w:szCs w:val="23"/>
              </w:rPr>
              <w:t>Medications are properly secured/stored</w:t>
            </w:r>
          </w:p>
        </w:tc>
        <w:tc>
          <w:tcPr>
            <w:tcW w:w="567" w:type="dxa"/>
          </w:tcPr>
          <w:p w14:paraId="79005E73" w14:textId="77777777" w:rsidR="003555E8" w:rsidRPr="007675C0" w:rsidRDefault="003555E8" w:rsidP="00A5002F">
            <w:pPr>
              <w:spacing w:after="0"/>
              <w:rPr>
                <w:rFonts w:ascii="Calibri" w:hAnsi="Calibri"/>
                <w:szCs w:val="23"/>
              </w:rPr>
            </w:pPr>
          </w:p>
        </w:tc>
        <w:tc>
          <w:tcPr>
            <w:tcW w:w="492" w:type="dxa"/>
          </w:tcPr>
          <w:p w14:paraId="1E345C83" w14:textId="77777777" w:rsidR="003555E8" w:rsidRPr="007675C0" w:rsidRDefault="003555E8" w:rsidP="00A5002F">
            <w:pPr>
              <w:spacing w:after="0"/>
              <w:rPr>
                <w:rFonts w:ascii="Calibri" w:hAnsi="Calibri"/>
                <w:szCs w:val="23"/>
              </w:rPr>
            </w:pPr>
          </w:p>
        </w:tc>
        <w:tc>
          <w:tcPr>
            <w:tcW w:w="606" w:type="dxa"/>
          </w:tcPr>
          <w:p w14:paraId="59CDD572" w14:textId="77777777" w:rsidR="003555E8" w:rsidRPr="007675C0" w:rsidRDefault="003555E8" w:rsidP="00A5002F">
            <w:pPr>
              <w:spacing w:after="0"/>
              <w:rPr>
                <w:rFonts w:ascii="Calibri" w:hAnsi="Calibri"/>
                <w:szCs w:val="23"/>
              </w:rPr>
            </w:pPr>
          </w:p>
        </w:tc>
        <w:tc>
          <w:tcPr>
            <w:tcW w:w="2385" w:type="dxa"/>
          </w:tcPr>
          <w:p w14:paraId="488257AC" w14:textId="77777777" w:rsidR="003555E8" w:rsidRPr="007675C0" w:rsidRDefault="003555E8" w:rsidP="00A5002F">
            <w:pPr>
              <w:spacing w:after="0"/>
              <w:rPr>
                <w:rFonts w:ascii="Calibri" w:hAnsi="Calibri"/>
                <w:szCs w:val="23"/>
              </w:rPr>
            </w:pPr>
          </w:p>
        </w:tc>
      </w:tr>
      <w:tr w:rsidR="003555E8" w:rsidRPr="007675C0" w14:paraId="13F4B121" w14:textId="77777777" w:rsidTr="00A5002F">
        <w:tc>
          <w:tcPr>
            <w:tcW w:w="6570" w:type="dxa"/>
            <w:tcBorders>
              <w:bottom w:val="single" w:sz="4" w:space="0" w:color="auto"/>
            </w:tcBorders>
          </w:tcPr>
          <w:p w14:paraId="441F8016" w14:textId="77777777" w:rsidR="003555E8" w:rsidRPr="007675C0" w:rsidRDefault="003555E8" w:rsidP="00A5002F">
            <w:pPr>
              <w:spacing w:after="0"/>
              <w:rPr>
                <w:rFonts w:ascii="Calibri" w:hAnsi="Calibri"/>
                <w:szCs w:val="23"/>
              </w:rPr>
            </w:pPr>
            <w:r w:rsidRPr="007675C0">
              <w:rPr>
                <w:rFonts w:ascii="Calibri" w:hAnsi="Calibri"/>
                <w:szCs w:val="23"/>
              </w:rPr>
              <w:t>Sound-a-like and look-a-like medications have proper warning posted or are stored in such a way as to avoid errors</w:t>
            </w:r>
          </w:p>
        </w:tc>
        <w:tc>
          <w:tcPr>
            <w:tcW w:w="567" w:type="dxa"/>
            <w:tcBorders>
              <w:bottom w:val="single" w:sz="4" w:space="0" w:color="auto"/>
            </w:tcBorders>
          </w:tcPr>
          <w:p w14:paraId="078198F3"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11D5444C"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3DA9DCEB" w14:textId="77777777" w:rsidR="003555E8" w:rsidRPr="007675C0" w:rsidRDefault="003555E8" w:rsidP="00A5002F">
            <w:pPr>
              <w:spacing w:after="0"/>
              <w:rPr>
                <w:rFonts w:ascii="Calibri" w:hAnsi="Calibri"/>
                <w:szCs w:val="23"/>
              </w:rPr>
            </w:pPr>
          </w:p>
        </w:tc>
        <w:tc>
          <w:tcPr>
            <w:tcW w:w="2385" w:type="dxa"/>
            <w:tcBorders>
              <w:bottom w:val="single" w:sz="4" w:space="0" w:color="auto"/>
            </w:tcBorders>
          </w:tcPr>
          <w:p w14:paraId="388CFDE3" w14:textId="77777777" w:rsidR="003555E8" w:rsidRPr="007675C0" w:rsidRDefault="003555E8" w:rsidP="00A5002F">
            <w:pPr>
              <w:spacing w:after="0"/>
              <w:rPr>
                <w:rFonts w:ascii="Calibri" w:hAnsi="Calibri"/>
                <w:szCs w:val="23"/>
              </w:rPr>
            </w:pPr>
          </w:p>
        </w:tc>
      </w:tr>
      <w:tr w:rsidR="003555E8" w:rsidRPr="007675C0" w14:paraId="6431B124" w14:textId="77777777" w:rsidTr="00A5002F">
        <w:tc>
          <w:tcPr>
            <w:tcW w:w="6570" w:type="dxa"/>
            <w:shd w:val="pct10" w:color="auto" w:fill="auto"/>
          </w:tcPr>
          <w:p w14:paraId="2D3BF34A" w14:textId="77777777" w:rsidR="003555E8" w:rsidRPr="007675C0" w:rsidRDefault="003555E8" w:rsidP="00A5002F">
            <w:pPr>
              <w:spacing w:after="0"/>
              <w:rPr>
                <w:rFonts w:ascii="Calibri" w:hAnsi="Calibri"/>
                <w:b/>
                <w:szCs w:val="23"/>
              </w:rPr>
            </w:pPr>
            <w:r w:rsidRPr="007675C0">
              <w:rPr>
                <w:rFonts w:ascii="Calibri" w:hAnsi="Calibri"/>
                <w:b/>
                <w:szCs w:val="23"/>
              </w:rPr>
              <w:t>INVESTIGATIONAL MEDICATION INVENTORY</w:t>
            </w:r>
          </w:p>
        </w:tc>
        <w:tc>
          <w:tcPr>
            <w:tcW w:w="567" w:type="dxa"/>
            <w:shd w:val="pct10" w:color="auto" w:fill="auto"/>
          </w:tcPr>
          <w:p w14:paraId="6FF12F7A" w14:textId="77777777" w:rsidR="003555E8" w:rsidRPr="007675C0" w:rsidRDefault="003555E8" w:rsidP="00A5002F">
            <w:pPr>
              <w:spacing w:after="0"/>
              <w:rPr>
                <w:rFonts w:ascii="Calibri" w:hAnsi="Calibri"/>
                <w:szCs w:val="23"/>
              </w:rPr>
            </w:pPr>
          </w:p>
        </w:tc>
        <w:tc>
          <w:tcPr>
            <w:tcW w:w="492" w:type="dxa"/>
            <w:shd w:val="pct10" w:color="auto" w:fill="auto"/>
          </w:tcPr>
          <w:p w14:paraId="12B7541C" w14:textId="77777777" w:rsidR="003555E8" w:rsidRPr="007675C0" w:rsidRDefault="003555E8" w:rsidP="00A5002F">
            <w:pPr>
              <w:spacing w:after="0"/>
              <w:rPr>
                <w:rFonts w:ascii="Calibri" w:hAnsi="Calibri"/>
                <w:szCs w:val="23"/>
              </w:rPr>
            </w:pPr>
          </w:p>
        </w:tc>
        <w:tc>
          <w:tcPr>
            <w:tcW w:w="606" w:type="dxa"/>
            <w:shd w:val="pct10" w:color="auto" w:fill="auto"/>
          </w:tcPr>
          <w:p w14:paraId="1E226228" w14:textId="77777777" w:rsidR="003555E8" w:rsidRPr="007675C0" w:rsidRDefault="003555E8" w:rsidP="00A5002F">
            <w:pPr>
              <w:spacing w:after="0"/>
              <w:rPr>
                <w:rFonts w:ascii="Calibri" w:hAnsi="Calibri"/>
                <w:szCs w:val="23"/>
              </w:rPr>
            </w:pPr>
          </w:p>
        </w:tc>
        <w:tc>
          <w:tcPr>
            <w:tcW w:w="2385" w:type="dxa"/>
            <w:shd w:val="pct10" w:color="auto" w:fill="auto"/>
          </w:tcPr>
          <w:p w14:paraId="281C63E9" w14:textId="77777777" w:rsidR="003555E8" w:rsidRPr="007675C0" w:rsidRDefault="003555E8" w:rsidP="00A5002F">
            <w:pPr>
              <w:spacing w:after="0"/>
              <w:rPr>
                <w:rFonts w:ascii="Calibri" w:hAnsi="Calibri"/>
                <w:szCs w:val="23"/>
              </w:rPr>
            </w:pPr>
          </w:p>
        </w:tc>
      </w:tr>
      <w:tr w:rsidR="003555E8" w:rsidRPr="007675C0" w14:paraId="3B3F820A" w14:textId="77777777" w:rsidTr="00A5002F">
        <w:tc>
          <w:tcPr>
            <w:tcW w:w="6570" w:type="dxa"/>
            <w:tcBorders>
              <w:bottom w:val="single" w:sz="4" w:space="0" w:color="auto"/>
            </w:tcBorders>
          </w:tcPr>
          <w:p w14:paraId="6165A790" w14:textId="77777777" w:rsidR="003555E8" w:rsidRPr="007675C0" w:rsidRDefault="003555E8" w:rsidP="00A5002F">
            <w:pPr>
              <w:spacing w:after="0"/>
              <w:rPr>
                <w:rFonts w:ascii="Calibri" w:hAnsi="Calibri"/>
                <w:szCs w:val="23"/>
              </w:rPr>
            </w:pPr>
            <w:r w:rsidRPr="007675C0">
              <w:rPr>
                <w:rFonts w:ascii="Calibri" w:hAnsi="Calibri"/>
                <w:szCs w:val="23"/>
              </w:rPr>
              <w:t>Inventory has been performed on all currently active studies and there are no discrepancies. Cycle count has been verified with records from Vestigo.</w:t>
            </w:r>
          </w:p>
        </w:tc>
        <w:tc>
          <w:tcPr>
            <w:tcW w:w="567" w:type="dxa"/>
            <w:tcBorders>
              <w:bottom w:val="single" w:sz="4" w:space="0" w:color="auto"/>
            </w:tcBorders>
          </w:tcPr>
          <w:p w14:paraId="13DA3853"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35AF890B"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2A292A03" w14:textId="77777777" w:rsidR="003555E8" w:rsidRPr="007675C0" w:rsidRDefault="003555E8" w:rsidP="00A5002F">
            <w:pPr>
              <w:spacing w:after="0"/>
              <w:rPr>
                <w:rFonts w:ascii="Calibri" w:hAnsi="Calibri"/>
                <w:szCs w:val="23"/>
              </w:rPr>
            </w:pPr>
          </w:p>
        </w:tc>
        <w:tc>
          <w:tcPr>
            <w:tcW w:w="2385" w:type="dxa"/>
            <w:tcBorders>
              <w:bottom w:val="single" w:sz="4" w:space="0" w:color="auto"/>
            </w:tcBorders>
          </w:tcPr>
          <w:p w14:paraId="083D85B7" w14:textId="77777777" w:rsidR="003555E8" w:rsidRPr="007675C0" w:rsidRDefault="003555E8" w:rsidP="00A5002F">
            <w:pPr>
              <w:spacing w:after="0"/>
              <w:rPr>
                <w:rFonts w:ascii="Calibri" w:hAnsi="Calibri"/>
                <w:szCs w:val="23"/>
              </w:rPr>
            </w:pPr>
          </w:p>
        </w:tc>
      </w:tr>
      <w:tr w:rsidR="003555E8" w:rsidRPr="007675C0" w14:paraId="0A90438A" w14:textId="77777777" w:rsidTr="00A5002F">
        <w:tc>
          <w:tcPr>
            <w:tcW w:w="6570" w:type="dxa"/>
            <w:shd w:val="pct10" w:color="auto" w:fill="auto"/>
          </w:tcPr>
          <w:p w14:paraId="0E6C9B31" w14:textId="77777777" w:rsidR="003555E8" w:rsidRPr="007675C0" w:rsidRDefault="003555E8" w:rsidP="00A5002F">
            <w:pPr>
              <w:spacing w:after="0"/>
              <w:rPr>
                <w:rFonts w:ascii="Calibri" w:hAnsi="Calibri"/>
                <w:b/>
                <w:bCs/>
                <w:szCs w:val="23"/>
              </w:rPr>
            </w:pPr>
            <w:r w:rsidRPr="007675C0">
              <w:rPr>
                <w:rFonts w:ascii="Calibri" w:hAnsi="Calibri"/>
                <w:b/>
                <w:bCs/>
                <w:szCs w:val="23"/>
              </w:rPr>
              <w:t>MEDICATION REFRIGERATORS/FREEZERS</w:t>
            </w:r>
          </w:p>
        </w:tc>
        <w:tc>
          <w:tcPr>
            <w:tcW w:w="567" w:type="dxa"/>
            <w:shd w:val="pct10" w:color="auto" w:fill="auto"/>
          </w:tcPr>
          <w:p w14:paraId="778A6D4E" w14:textId="77777777" w:rsidR="003555E8" w:rsidRPr="007675C0" w:rsidRDefault="003555E8" w:rsidP="00A5002F">
            <w:pPr>
              <w:spacing w:after="0"/>
              <w:rPr>
                <w:rFonts w:ascii="Calibri" w:hAnsi="Calibri"/>
                <w:szCs w:val="23"/>
              </w:rPr>
            </w:pPr>
          </w:p>
        </w:tc>
        <w:tc>
          <w:tcPr>
            <w:tcW w:w="492" w:type="dxa"/>
            <w:shd w:val="pct10" w:color="auto" w:fill="auto"/>
          </w:tcPr>
          <w:p w14:paraId="1490469E" w14:textId="77777777" w:rsidR="003555E8" w:rsidRPr="007675C0" w:rsidRDefault="003555E8" w:rsidP="00A5002F">
            <w:pPr>
              <w:spacing w:after="0"/>
              <w:rPr>
                <w:rFonts w:ascii="Calibri" w:hAnsi="Calibri"/>
                <w:szCs w:val="23"/>
              </w:rPr>
            </w:pPr>
          </w:p>
        </w:tc>
        <w:tc>
          <w:tcPr>
            <w:tcW w:w="606" w:type="dxa"/>
            <w:shd w:val="pct10" w:color="auto" w:fill="auto"/>
          </w:tcPr>
          <w:p w14:paraId="7DF1E9D8" w14:textId="77777777" w:rsidR="003555E8" w:rsidRPr="007675C0" w:rsidRDefault="003555E8" w:rsidP="00A5002F">
            <w:pPr>
              <w:spacing w:after="0"/>
              <w:rPr>
                <w:rFonts w:ascii="Calibri" w:hAnsi="Calibri"/>
                <w:szCs w:val="23"/>
              </w:rPr>
            </w:pPr>
          </w:p>
        </w:tc>
        <w:tc>
          <w:tcPr>
            <w:tcW w:w="2385" w:type="dxa"/>
            <w:shd w:val="pct10" w:color="auto" w:fill="auto"/>
          </w:tcPr>
          <w:p w14:paraId="44A50A7D" w14:textId="77777777" w:rsidR="003555E8" w:rsidRPr="007675C0" w:rsidRDefault="003555E8" w:rsidP="00A5002F">
            <w:pPr>
              <w:spacing w:after="0"/>
              <w:rPr>
                <w:rFonts w:ascii="Calibri" w:hAnsi="Calibri"/>
                <w:szCs w:val="23"/>
              </w:rPr>
            </w:pPr>
          </w:p>
        </w:tc>
      </w:tr>
      <w:tr w:rsidR="003555E8" w:rsidRPr="007675C0" w14:paraId="6E5786D3" w14:textId="77777777" w:rsidTr="00A5002F">
        <w:tc>
          <w:tcPr>
            <w:tcW w:w="6570" w:type="dxa"/>
          </w:tcPr>
          <w:p w14:paraId="5B7BCEB6" w14:textId="77777777" w:rsidR="003555E8" w:rsidRPr="007675C0" w:rsidRDefault="003555E8" w:rsidP="00A5002F">
            <w:pPr>
              <w:spacing w:after="0"/>
              <w:rPr>
                <w:rFonts w:ascii="Calibri" w:hAnsi="Calibri"/>
                <w:szCs w:val="23"/>
              </w:rPr>
            </w:pPr>
            <w:r w:rsidRPr="007675C0">
              <w:rPr>
                <w:rFonts w:ascii="Calibri" w:hAnsi="Calibri"/>
                <w:szCs w:val="23"/>
              </w:rPr>
              <w:t>Temperatures are recorded daily on a temperature log</w:t>
            </w:r>
          </w:p>
        </w:tc>
        <w:tc>
          <w:tcPr>
            <w:tcW w:w="567" w:type="dxa"/>
          </w:tcPr>
          <w:p w14:paraId="37B60432" w14:textId="77777777" w:rsidR="003555E8" w:rsidRPr="007675C0" w:rsidRDefault="003555E8" w:rsidP="00A5002F">
            <w:pPr>
              <w:spacing w:after="0"/>
              <w:rPr>
                <w:rFonts w:ascii="Calibri" w:hAnsi="Calibri"/>
                <w:szCs w:val="23"/>
              </w:rPr>
            </w:pPr>
          </w:p>
        </w:tc>
        <w:tc>
          <w:tcPr>
            <w:tcW w:w="492" w:type="dxa"/>
          </w:tcPr>
          <w:p w14:paraId="5CCBB11A" w14:textId="77777777" w:rsidR="003555E8" w:rsidRPr="007675C0" w:rsidRDefault="003555E8" w:rsidP="00A5002F">
            <w:pPr>
              <w:spacing w:after="0"/>
              <w:rPr>
                <w:rFonts w:ascii="Calibri" w:hAnsi="Calibri"/>
                <w:szCs w:val="23"/>
              </w:rPr>
            </w:pPr>
          </w:p>
        </w:tc>
        <w:tc>
          <w:tcPr>
            <w:tcW w:w="606" w:type="dxa"/>
          </w:tcPr>
          <w:p w14:paraId="0D562277" w14:textId="77777777" w:rsidR="003555E8" w:rsidRPr="007675C0" w:rsidRDefault="003555E8" w:rsidP="00A5002F">
            <w:pPr>
              <w:spacing w:after="0"/>
              <w:rPr>
                <w:rFonts w:ascii="Calibri" w:hAnsi="Calibri"/>
                <w:szCs w:val="23"/>
              </w:rPr>
            </w:pPr>
          </w:p>
        </w:tc>
        <w:tc>
          <w:tcPr>
            <w:tcW w:w="2385" w:type="dxa"/>
          </w:tcPr>
          <w:p w14:paraId="3C74F7E9" w14:textId="77777777" w:rsidR="003555E8" w:rsidRPr="007675C0" w:rsidRDefault="003555E8" w:rsidP="00A5002F">
            <w:pPr>
              <w:spacing w:after="0"/>
              <w:rPr>
                <w:rFonts w:ascii="Calibri" w:hAnsi="Calibri"/>
                <w:szCs w:val="23"/>
              </w:rPr>
            </w:pPr>
          </w:p>
        </w:tc>
      </w:tr>
      <w:tr w:rsidR="003555E8" w:rsidRPr="007675C0" w14:paraId="4C379E34" w14:textId="77777777" w:rsidTr="00A5002F">
        <w:tc>
          <w:tcPr>
            <w:tcW w:w="6570" w:type="dxa"/>
          </w:tcPr>
          <w:p w14:paraId="2EDC3D0C" w14:textId="77777777" w:rsidR="003555E8" w:rsidRPr="007675C0" w:rsidRDefault="003555E8" w:rsidP="00A5002F">
            <w:pPr>
              <w:spacing w:after="0"/>
              <w:rPr>
                <w:rFonts w:ascii="Calibri" w:hAnsi="Calibri"/>
                <w:szCs w:val="23"/>
              </w:rPr>
            </w:pPr>
            <w:r w:rsidRPr="007675C0">
              <w:rPr>
                <w:rFonts w:ascii="Calibri" w:hAnsi="Calibri"/>
                <w:szCs w:val="23"/>
              </w:rPr>
              <w:t>Temperatures are within the specified range</w:t>
            </w:r>
          </w:p>
          <w:p w14:paraId="521EBA84" w14:textId="77777777" w:rsidR="003555E8" w:rsidRPr="007675C0" w:rsidRDefault="003555E8" w:rsidP="00A5002F">
            <w:pPr>
              <w:spacing w:after="0"/>
              <w:rPr>
                <w:rFonts w:ascii="Calibri" w:hAnsi="Calibri"/>
                <w:szCs w:val="23"/>
              </w:rPr>
            </w:pPr>
            <w:r w:rsidRPr="007675C0">
              <w:rPr>
                <w:rFonts w:ascii="Calibri" w:hAnsi="Calibri"/>
                <w:szCs w:val="23"/>
              </w:rPr>
              <w:t>Temperature (Refrigerator): 2</w:t>
            </w:r>
            <w:r w:rsidRPr="007675C0">
              <w:rPr>
                <w:rFonts w:ascii="Calibri" w:hAnsi="Calibri" w:cs="Calibri"/>
                <w:szCs w:val="23"/>
              </w:rPr>
              <w:t>°</w:t>
            </w:r>
            <w:r w:rsidRPr="007675C0">
              <w:rPr>
                <w:rFonts w:ascii="Calibri" w:hAnsi="Calibri"/>
                <w:szCs w:val="23"/>
              </w:rPr>
              <w:t>C to 8</w:t>
            </w:r>
            <w:r w:rsidRPr="007675C0">
              <w:rPr>
                <w:rFonts w:ascii="Calibri" w:hAnsi="Calibri" w:cs="Calibri"/>
                <w:szCs w:val="23"/>
              </w:rPr>
              <w:t>°</w:t>
            </w:r>
            <w:r w:rsidRPr="007675C0">
              <w:rPr>
                <w:rFonts w:ascii="Calibri" w:hAnsi="Calibri"/>
                <w:szCs w:val="23"/>
              </w:rPr>
              <w:t>C (36</w:t>
            </w:r>
            <w:r w:rsidRPr="007675C0">
              <w:rPr>
                <w:rFonts w:ascii="Calibri" w:hAnsi="Calibri" w:cs="Calibri"/>
                <w:szCs w:val="23"/>
              </w:rPr>
              <w:t>°</w:t>
            </w:r>
            <w:r w:rsidRPr="007675C0">
              <w:rPr>
                <w:rFonts w:ascii="Calibri" w:hAnsi="Calibri"/>
                <w:szCs w:val="23"/>
              </w:rPr>
              <w:t>F to 46</w:t>
            </w:r>
            <w:r w:rsidRPr="007675C0">
              <w:rPr>
                <w:rFonts w:ascii="Calibri" w:hAnsi="Calibri" w:cs="Calibri"/>
                <w:szCs w:val="23"/>
              </w:rPr>
              <w:t>°</w:t>
            </w:r>
            <w:r w:rsidRPr="007675C0">
              <w:rPr>
                <w:rFonts w:ascii="Calibri" w:hAnsi="Calibri"/>
                <w:szCs w:val="23"/>
              </w:rPr>
              <w:t>F)</w:t>
            </w:r>
          </w:p>
          <w:p w14:paraId="7FE64CE4" w14:textId="77777777" w:rsidR="003555E8" w:rsidRPr="007675C0" w:rsidRDefault="003555E8" w:rsidP="00A5002F">
            <w:pPr>
              <w:spacing w:after="0"/>
              <w:rPr>
                <w:rFonts w:ascii="Calibri" w:hAnsi="Calibri"/>
                <w:szCs w:val="23"/>
              </w:rPr>
            </w:pPr>
            <w:r w:rsidRPr="007675C0">
              <w:rPr>
                <w:rFonts w:ascii="Calibri" w:hAnsi="Calibri"/>
                <w:szCs w:val="23"/>
              </w:rPr>
              <w:t>Temperature (Freezer): 0</w:t>
            </w:r>
            <w:r w:rsidRPr="007675C0">
              <w:rPr>
                <w:rFonts w:ascii="Calibri" w:hAnsi="Calibri" w:cs="Calibri"/>
                <w:szCs w:val="23"/>
              </w:rPr>
              <w:t>°</w:t>
            </w:r>
            <w:r w:rsidRPr="007675C0">
              <w:rPr>
                <w:rFonts w:ascii="Calibri" w:hAnsi="Calibri"/>
                <w:szCs w:val="23"/>
              </w:rPr>
              <w:t>C to -30</w:t>
            </w:r>
            <w:r w:rsidRPr="007675C0">
              <w:rPr>
                <w:rFonts w:ascii="Calibri" w:hAnsi="Calibri" w:cs="Calibri"/>
                <w:szCs w:val="23"/>
              </w:rPr>
              <w:t>°</w:t>
            </w:r>
            <w:r w:rsidRPr="007675C0">
              <w:rPr>
                <w:rFonts w:ascii="Calibri" w:hAnsi="Calibri"/>
                <w:szCs w:val="23"/>
              </w:rPr>
              <w:t>C</w:t>
            </w:r>
            <w:r w:rsidRPr="007675C0" w:rsidDel="00397F3F">
              <w:rPr>
                <w:rFonts w:ascii="Calibri" w:hAnsi="Calibri"/>
                <w:szCs w:val="23"/>
              </w:rPr>
              <w:t xml:space="preserve"> </w:t>
            </w:r>
            <w:r w:rsidRPr="007675C0">
              <w:rPr>
                <w:rFonts w:ascii="Calibri" w:hAnsi="Calibri"/>
                <w:szCs w:val="23"/>
              </w:rPr>
              <w:t>(32</w:t>
            </w:r>
            <w:r w:rsidRPr="007675C0">
              <w:rPr>
                <w:rFonts w:ascii="Calibri" w:hAnsi="Calibri" w:cs="Calibri"/>
                <w:szCs w:val="23"/>
              </w:rPr>
              <w:t>°</w:t>
            </w:r>
            <w:r w:rsidRPr="007675C0">
              <w:rPr>
                <w:rFonts w:ascii="Calibri" w:hAnsi="Calibri"/>
                <w:szCs w:val="23"/>
              </w:rPr>
              <w:t>F to -22</w:t>
            </w:r>
            <w:r w:rsidRPr="007675C0">
              <w:rPr>
                <w:rFonts w:ascii="Calibri" w:hAnsi="Calibri" w:cs="Calibri"/>
                <w:szCs w:val="23"/>
              </w:rPr>
              <w:t>°</w:t>
            </w:r>
            <w:r w:rsidRPr="007675C0">
              <w:rPr>
                <w:rFonts w:ascii="Calibri" w:hAnsi="Calibri"/>
                <w:szCs w:val="23"/>
              </w:rPr>
              <w:t>F)</w:t>
            </w:r>
          </w:p>
          <w:p w14:paraId="4120B918" w14:textId="77777777" w:rsidR="003555E8" w:rsidRPr="007675C0" w:rsidRDefault="003555E8" w:rsidP="00A5002F">
            <w:pPr>
              <w:spacing w:after="0"/>
              <w:rPr>
                <w:rFonts w:ascii="Calibri" w:hAnsi="Calibri"/>
                <w:szCs w:val="23"/>
              </w:rPr>
            </w:pPr>
            <w:r w:rsidRPr="007675C0">
              <w:rPr>
                <w:rFonts w:ascii="Calibri" w:hAnsi="Calibri"/>
                <w:szCs w:val="23"/>
              </w:rPr>
              <w:t>Temperature (Ultra-Low Freezer): -60</w:t>
            </w:r>
            <w:r w:rsidRPr="007675C0">
              <w:rPr>
                <w:rFonts w:ascii="Calibri" w:hAnsi="Calibri" w:cs="Calibri"/>
                <w:szCs w:val="23"/>
              </w:rPr>
              <w:t>°</w:t>
            </w:r>
            <w:r w:rsidRPr="007675C0">
              <w:rPr>
                <w:rFonts w:ascii="Calibri" w:hAnsi="Calibri"/>
                <w:szCs w:val="23"/>
              </w:rPr>
              <w:t>C to -80</w:t>
            </w:r>
            <w:r w:rsidRPr="007675C0">
              <w:rPr>
                <w:rFonts w:ascii="Calibri" w:hAnsi="Calibri" w:cs="Calibri"/>
                <w:szCs w:val="23"/>
              </w:rPr>
              <w:t>°</w:t>
            </w:r>
            <w:r w:rsidRPr="007675C0">
              <w:rPr>
                <w:rFonts w:ascii="Calibri" w:hAnsi="Calibri"/>
                <w:szCs w:val="23"/>
              </w:rPr>
              <w:t>C (-76</w:t>
            </w:r>
            <w:r w:rsidRPr="007675C0">
              <w:rPr>
                <w:rFonts w:ascii="Calibri" w:hAnsi="Calibri" w:cs="Calibri"/>
                <w:szCs w:val="23"/>
              </w:rPr>
              <w:t>°</w:t>
            </w:r>
            <w:r w:rsidRPr="007675C0">
              <w:rPr>
                <w:rFonts w:ascii="Calibri" w:hAnsi="Calibri"/>
                <w:szCs w:val="23"/>
              </w:rPr>
              <w:t>F to -112</w:t>
            </w:r>
            <w:r w:rsidRPr="007675C0">
              <w:rPr>
                <w:rFonts w:ascii="Calibri" w:hAnsi="Calibri" w:cs="Calibri"/>
                <w:szCs w:val="23"/>
              </w:rPr>
              <w:t>°</w:t>
            </w:r>
            <w:r w:rsidRPr="007675C0">
              <w:rPr>
                <w:rFonts w:ascii="Calibri" w:hAnsi="Calibri"/>
                <w:szCs w:val="23"/>
              </w:rPr>
              <w:t>F)</w:t>
            </w:r>
          </w:p>
          <w:p w14:paraId="1F69A7B6" w14:textId="77777777" w:rsidR="003555E8" w:rsidRPr="007675C0" w:rsidRDefault="003555E8" w:rsidP="00A5002F">
            <w:pPr>
              <w:spacing w:after="0"/>
              <w:rPr>
                <w:rFonts w:ascii="Calibri" w:hAnsi="Calibri"/>
                <w:szCs w:val="23"/>
              </w:rPr>
            </w:pPr>
            <w:r w:rsidRPr="007675C0">
              <w:rPr>
                <w:rFonts w:ascii="Calibri" w:hAnsi="Calibri"/>
                <w:szCs w:val="23"/>
              </w:rPr>
              <w:t>Temperature (Room Temperature): 20</w:t>
            </w:r>
            <w:r w:rsidRPr="007675C0">
              <w:rPr>
                <w:rFonts w:ascii="Calibri" w:hAnsi="Calibri" w:cs="Calibri"/>
                <w:szCs w:val="23"/>
              </w:rPr>
              <w:t>°C</w:t>
            </w:r>
            <w:r w:rsidRPr="007675C0">
              <w:rPr>
                <w:rFonts w:ascii="Calibri" w:hAnsi="Calibri"/>
                <w:szCs w:val="23"/>
              </w:rPr>
              <w:t xml:space="preserve"> to 25</w:t>
            </w:r>
            <w:r w:rsidRPr="007675C0">
              <w:rPr>
                <w:rFonts w:ascii="Calibri" w:hAnsi="Calibri" w:cs="Calibri"/>
                <w:szCs w:val="23"/>
              </w:rPr>
              <w:t>°</w:t>
            </w:r>
            <w:r w:rsidRPr="007675C0">
              <w:rPr>
                <w:rFonts w:ascii="Calibri" w:hAnsi="Calibri"/>
                <w:szCs w:val="23"/>
              </w:rPr>
              <w:t>C (68</w:t>
            </w:r>
            <w:r w:rsidRPr="007675C0">
              <w:rPr>
                <w:rFonts w:ascii="Calibri" w:hAnsi="Calibri" w:cs="Calibri"/>
                <w:szCs w:val="23"/>
              </w:rPr>
              <w:t>°</w:t>
            </w:r>
            <w:r w:rsidRPr="007675C0">
              <w:rPr>
                <w:rFonts w:ascii="Calibri" w:hAnsi="Calibri"/>
                <w:szCs w:val="23"/>
              </w:rPr>
              <w:t>F to 77</w:t>
            </w:r>
            <w:r w:rsidRPr="007675C0">
              <w:rPr>
                <w:rFonts w:ascii="Calibri" w:hAnsi="Calibri" w:cs="Calibri"/>
                <w:szCs w:val="23"/>
              </w:rPr>
              <w:t>°</w:t>
            </w:r>
            <w:r w:rsidRPr="007675C0">
              <w:rPr>
                <w:rFonts w:ascii="Calibri" w:hAnsi="Calibri"/>
                <w:szCs w:val="23"/>
              </w:rPr>
              <w:t>F)</w:t>
            </w:r>
          </w:p>
        </w:tc>
        <w:tc>
          <w:tcPr>
            <w:tcW w:w="567" w:type="dxa"/>
          </w:tcPr>
          <w:p w14:paraId="3353AA5D" w14:textId="77777777" w:rsidR="003555E8" w:rsidRPr="007675C0" w:rsidRDefault="003555E8" w:rsidP="00A5002F">
            <w:pPr>
              <w:spacing w:after="0"/>
              <w:rPr>
                <w:rFonts w:ascii="Calibri" w:hAnsi="Calibri"/>
                <w:szCs w:val="23"/>
              </w:rPr>
            </w:pPr>
          </w:p>
        </w:tc>
        <w:tc>
          <w:tcPr>
            <w:tcW w:w="492" w:type="dxa"/>
          </w:tcPr>
          <w:p w14:paraId="2BBB82EF" w14:textId="77777777" w:rsidR="003555E8" w:rsidRPr="007675C0" w:rsidRDefault="003555E8" w:rsidP="00A5002F">
            <w:pPr>
              <w:spacing w:after="0"/>
              <w:rPr>
                <w:rFonts w:ascii="Calibri" w:hAnsi="Calibri"/>
                <w:szCs w:val="23"/>
              </w:rPr>
            </w:pPr>
          </w:p>
        </w:tc>
        <w:tc>
          <w:tcPr>
            <w:tcW w:w="606" w:type="dxa"/>
          </w:tcPr>
          <w:p w14:paraId="539AD9CC" w14:textId="77777777" w:rsidR="003555E8" w:rsidRPr="007675C0" w:rsidRDefault="003555E8" w:rsidP="00A5002F">
            <w:pPr>
              <w:spacing w:after="0"/>
              <w:rPr>
                <w:rFonts w:ascii="Calibri" w:hAnsi="Calibri"/>
                <w:szCs w:val="23"/>
              </w:rPr>
            </w:pPr>
          </w:p>
        </w:tc>
        <w:tc>
          <w:tcPr>
            <w:tcW w:w="2385" w:type="dxa"/>
          </w:tcPr>
          <w:p w14:paraId="76A2522E" w14:textId="77777777" w:rsidR="003555E8" w:rsidRPr="007675C0" w:rsidRDefault="003555E8" w:rsidP="00A5002F">
            <w:pPr>
              <w:spacing w:after="0"/>
              <w:rPr>
                <w:rFonts w:ascii="Calibri" w:hAnsi="Calibri"/>
                <w:szCs w:val="23"/>
              </w:rPr>
            </w:pPr>
          </w:p>
        </w:tc>
      </w:tr>
      <w:tr w:rsidR="003555E8" w:rsidRPr="007675C0" w14:paraId="7BDFDAA6" w14:textId="77777777" w:rsidTr="00A5002F">
        <w:tc>
          <w:tcPr>
            <w:tcW w:w="6570" w:type="dxa"/>
            <w:tcBorders>
              <w:bottom w:val="single" w:sz="4" w:space="0" w:color="auto"/>
            </w:tcBorders>
          </w:tcPr>
          <w:p w14:paraId="0CBD1586" w14:textId="77777777" w:rsidR="003555E8" w:rsidRPr="007675C0" w:rsidRDefault="003555E8" w:rsidP="00A5002F">
            <w:pPr>
              <w:spacing w:after="0"/>
              <w:rPr>
                <w:rFonts w:ascii="Calibri" w:hAnsi="Calibri"/>
                <w:szCs w:val="23"/>
              </w:rPr>
            </w:pPr>
            <w:r w:rsidRPr="007675C0">
              <w:rPr>
                <w:rFonts w:ascii="Calibri" w:hAnsi="Calibri"/>
                <w:szCs w:val="23"/>
              </w:rPr>
              <w:t>No nondrug items, nutritionals or flammables are stored in the refrigerator</w:t>
            </w:r>
          </w:p>
        </w:tc>
        <w:tc>
          <w:tcPr>
            <w:tcW w:w="567" w:type="dxa"/>
            <w:tcBorders>
              <w:bottom w:val="single" w:sz="4" w:space="0" w:color="auto"/>
            </w:tcBorders>
          </w:tcPr>
          <w:p w14:paraId="4CEF66FB" w14:textId="77777777" w:rsidR="003555E8" w:rsidRPr="007675C0" w:rsidRDefault="003555E8" w:rsidP="00A5002F">
            <w:pPr>
              <w:spacing w:after="0"/>
              <w:rPr>
                <w:rFonts w:ascii="Calibri" w:hAnsi="Calibri"/>
                <w:szCs w:val="23"/>
              </w:rPr>
            </w:pPr>
          </w:p>
        </w:tc>
        <w:tc>
          <w:tcPr>
            <w:tcW w:w="492" w:type="dxa"/>
            <w:tcBorders>
              <w:bottom w:val="single" w:sz="4" w:space="0" w:color="auto"/>
            </w:tcBorders>
          </w:tcPr>
          <w:p w14:paraId="174E98F5" w14:textId="77777777" w:rsidR="003555E8" w:rsidRPr="007675C0" w:rsidRDefault="003555E8" w:rsidP="00A5002F">
            <w:pPr>
              <w:spacing w:after="0"/>
              <w:rPr>
                <w:rFonts w:ascii="Calibri" w:hAnsi="Calibri"/>
                <w:szCs w:val="23"/>
              </w:rPr>
            </w:pPr>
          </w:p>
        </w:tc>
        <w:tc>
          <w:tcPr>
            <w:tcW w:w="606" w:type="dxa"/>
            <w:tcBorders>
              <w:bottom w:val="single" w:sz="4" w:space="0" w:color="auto"/>
            </w:tcBorders>
          </w:tcPr>
          <w:p w14:paraId="3D4EA674" w14:textId="77777777" w:rsidR="003555E8" w:rsidRPr="007675C0" w:rsidRDefault="003555E8" w:rsidP="00A5002F">
            <w:pPr>
              <w:spacing w:after="0"/>
              <w:rPr>
                <w:rFonts w:ascii="Calibri" w:hAnsi="Calibri"/>
                <w:szCs w:val="23"/>
              </w:rPr>
            </w:pPr>
          </w:p>
        </w:tc>
        <w:tc>
          <w:tcPr>
            <w:tcW w:w="2385" w:type="dxa"/>
            <w:tcBorders>
              <w:bottom w:val="single" w:sz="4" w:space="0" w:color="auto"/>
            </w:tcBorders>
          </w:tcPr>
          <w:p w14:paraId="0D547381" w14:textId="77777777" w:rsidR="003555E8" w:rsidRPr="007675C0" w:rsidRDefault="003555E8" w:rsidP="00A5002F">
            <w:pPr>
              <w:spacing w:after="0"/>
              <w:rPr>
                <w:rFonts w:ascii="Calibri" w:hAnsi="Calibri"/>
                <w:szCs w:val="23"/>
              </w:rPr>
            </w:pPr>
          </w:p>
        </w:tc>
      </w:tr>
      <w:tr w:rsidR="003555E8" w:rsidRPr="007675C0" w14:paraId="4936266F" w14:textId="77777777" w:rsidTr="00A5002F">
        <w:trPr>
          <w:trHeight w:val="555"/>
        </w:trPr>
        <w:tc>
          <w:tcPr>
            <w:tcW w:w="6570" w:type="dxa"/>
          </w:tcPr>
          <w:p w14:paraId="55D41AC0" w14:textId="77777777" w:rsidR="003555E8" w:rsidRPr="007675C0" w:rsidRDefault="003555E8" w:rsidP="00A5002F">
            <w:pPr>
              <w:spacing w:after="0"/>
              <w:rPr>
                <w:rFonts w:ascii="Calibri" w:hAnsi="Calibri"/>
                <w:szCs w:val="23"/>
              </w:rPr>
            </w:pPr>
            <w:r w:rsidRPr="007675C0">
              <w:rPr>
                <w:rFonts w:ascii="Calibri" w:hAnsi="Calibri"/>
                <w:szCs w:val="23"/>
              </w:rPr>
              <w:t>The necessary changes have been made since the last inspection (if applicable)</w:t>
            </w:r>
          </w:p>
        </w:tc>
        <w:tc>
          <w:tcPr>
            <w:tcW w:w="567" w:type="dxa"/>
          </w:tcPr>
          <w:p w14:paraId="451308BF" w14:textId="77777777" w:rsidR="003555E8" w:rsidRPr="007675C0" w:rsidRDefault="003555E8" w:rsidP="00A5002F">
            <w:pPr>
              <w:spacing w:after="0"/>
              <w:rPr>
                <w:rFonts w:ascii="Calibri" w:hAnsi="Calibri"/>
                <w:szCs w:val="23"/>
              </w:rPr>
            </w:pPr>
          </w:p>
        </w:tc>
        <w:tc>
          <w:tcPr>
            <w:tcW w:w="492" w:type="dxa"/>
          </w:tcPr>
          <w:p w14:paraId="06436ECB" w14:textId="77777777" w:rsidR="003555E8" w:rsidRPr="007675C0" w:rsidRDefault="003555E8" w:rsidP="00A5002F">
            <w:pPr>
              <w:spacing w:after="0"/>
              <w:rPr>
                <w:rFonts w:ascii="Calibri" w:hAnsi="Calibri"/>
                <w:szCs w:val="23"/>
              </w:rPr>
            </w:pPr>
          </w:p>
        </w:tc>
        <w:tc>
          <w:tcPr>
            <w:tcW w:w="606" w:type="dxa"/>
          </w:tcPr>
          <w:p w14:paraId="63FE0855" w14:textId="77777777" w:rsidR="003555E8" w:rsidRPr="007675C0" w:rsidRDefault="003555E8" w:rsidP="00A5002F">
            <w:pPr>
              <w:spacing w:after="0"/>
              <w:rPr>
                <w:rFonts w:ascii="Calibri" w:hAnsi="Calibri"/>
                <w:szCs w:val="23"/>
              </w:rPr>
            </w:pPr>
          </w:p>
        </w:tc>
        <w:tc>
          <w:tcPr>
            <w:tcW w:w="2385" w:type="dxa"/>
          </w:tcPr>
          <w:p w14:paraId="239293A0" w14:textId="77777777" w:rsidR="003555E8" w:rsidRPr="007675C0" w:rsidRDefault="003555E8" w:rsidP="00A5002F">
            <w:pPr>
              <w:spacing w:after="0"/>
              <w:rPr>
                <w:rFonts w:ascii="Calibri" w:hAnsi="Calibri"/>
                <w:szCs w:val="23"/>
              </w:rPr>
            </w:pPr>
          </w:p>
        </w:tc>
      </w:tr>
    </w:tbl>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706"/>
        <w:gridCol w:w="1272"/>
        <w:gridCol w:w="3639"/>
      </w:tblGrid>
      <w:tr w:rsidR="003555E8" w:rsidRPr="00283E27" w14:paraId="24DCDDC5" w14:textId="77777777" w:rsidTr="00A5002F">
        <w:trPr>
          <w:trHeight w:val="273"/>
        </w:trPr>
        <w:tc>
          <w:tcPr>
            <w:tcW w:w="10620" w:type="dxa"/>
            <w:gridSpan w:val="4"/>
          </w:tcPr>
          <w:p w14:paraId="3D6D4AD7" w14:textId="77777777" w:rsidR="003555E8" w:rsidRPr="00283E27" w:rsidRDefault="003555E8" w:rsidP="00A5002F">
            <w:pPr>
              <w:spacing w:after="0"/>
              <w:rPr>
                <w:rFonts w:ascii="Calibri" w:hAnsi="Calibri"/>
                <w:b/>
                <w:bCs/>
                <w:sz w:val="23"/>
                <w:szCs w:val="23"/>
              </w:rPr>
            </w:pPr>
            <w:r w:rsidRPr="00283E27">
              <w:rPr>
                <w:rFonts w:ascii="Calibri" w:hAnsi="Calibri"/>
                <w:b/>
                <w:bCs/>
                <w:sz w:val="23"/>
                <w:szCs w:val="23"/>
              </w:rPr>
              <w:t>Corrective Actions for any NO</w:t>
            </w:r>
          </w:p>
        </w:tc>
      </w:tr>
      <w:tr w:rsidR="003555E8" w:rsidRPr="00283E27" w14:paraId="218D503F" w14:textId="77777777" w:rsidTr="00A5002F">
        <w:trPr>
          <w:trHeight w:val="512"/>
        </w:trPr>
        <w:tc>
          <w:tcPr>
            <w:tcW w:w="10620" w:type="dxa"/>
            <w:gridSpan w:val="4"/>
          </w:tcPr>
          <w:p w14:paraId="483482DE" w14:textId="77777777" w:rsidR="003555E8" w:rsidRPr="00283E27" w:rsidRDefault="003555E8" w:rsidP="00A5002F">
            <w:pPr>
              <w:spacing w:after="0"/>
              <w:rPr>
                <w:rFonts w:ascii="Calibri" w:hAnsi="Calibri"/>
                <w:sz w:val="23"/>
                <w:szCs w:val="23"/>
              </w:rPr>
            </w:pPr>
          </w:p>
        </w:tc>
      </w:tr>
      <w:tr w:rsidR="003555E8" w:rsidRPr="00283E27" w14:paraId="392333AA" w14:textId="77777777" w:rsidTr="00A5002F">
        <w:tblPrEx>
          <w:jc w:val="center"/>
          <w:tblInd w:w="0" w:type="dxa"/>
          <w:tblLook w:val="04A0" w:firstRow="1" w:lastRow="0" w:firstColumn="1" w:lastColumn="0" w:noHBand="0" w:noVBand="1"/>
        </w:tblPrEx>
        <w:trPr>
          <w:jc w:val="center"/>
        </w:trPr>
        <w:tc>
          <w:tcPr>
            <w:tcW w:w="2003" w:type="dxa"/>
            <w:shd w:val="clear" w:color="auto" w:fill="auto"/>
          </w:tcPr>
          <w:p w14:paraId="454C534F" w14:textId="77777777" w:rsidR="003555E8" w:rsidRPr="00283E27" w:rsidRDefault="003555E8" w:rsidP="00A5002F">
            <w:pPr>
              <w:spacing w:after="0"/>
              <w:rPr>
                <w:rFonts w:ascii="Calibri" w:hAnsi="Calibri"/>
                <w:b/>
                <w:sz w:val="23"/>
                <w:szCs w:val="23"/>
              </w:rPr>
            </w:pPr>
            <w:r w:rsidRPr="00283E27">
              <w:rPr>
                <w:rFonts w:ascii="Calibri" w:hAnsi="Calibri"/>
                <w:b/>
                <w:sz w:val="23"/>
                <w:szCs w:val="23"/>
              </w:rPr>
              <w:t xml:space="preserve">Inspector </w:t>
            </w:r>
          </w:p>
          <w:p w14:paraId="1C24D00C" w14:textId="77777777" w:rsidR="003555E8" w:rsidRPr="00283E27" w:rsidRDefault="003555E8" w:rsidP="00A5002F">
            <w:pPr>
              <w:spacing w:after="0"/>
              <w:rPr>
                <w:rFonts w:ascii="Calibri" w:hAnsi="Calibri"/>
                <w:b/>
                <w:sz w:val="23"/>
                <w:szCs w:val="23"/>
              </w:rPr>
            </w:pPr>
            <w:r w:rsidRPr="00283E27">
              <w:rPr>
                <w:rFonts w:ascii="Calibri" w:hAnsi="Calibri"/>
                <w:b/>
                <w:sz w:val="23"/>
                <w:szCs w:val="23"/>
              </w:rPr>
              <w:t>(Print Name)</w:t>
            </w:r>
          </w:p>
        </w:tc>
        <w:tc>
          <w:tcPr>
            <w:tcW w:w="3127" w:type="dxa"/>
            <w:shd w:val="clear" w:color="auto" w:fill="auto"/>
          </w:tcPr>
          <w:p w14:paraId="4B4E27BD" w14:textId="77777777" w:rsidR="003555E8" w:rsidRPr="00283E27" w:rsidRDefault="003555E8" w:rsidP="00A5002F">
            <w:pPr>
              <w:spacing w:after="0"/>
              <w:rPr>
                <w:rFonts w:ascii="Calibri" w:hAnsi="Calibri"/>
                <w:sz w:val="23"/>
                <w:szCs w:val="23"/>
              </w:rPr>
            </w:pPr>
          </w:p>
          <w:p w14:paraId="10574D2A" w14:textId="77777777" w:rsidR="003555E8" w:rsidRPr="00283E27" w:rsidRDefault="003555E8" w:rsidP="00A5002F">
            <w:pPr>
              <w:spacing w:after="0"/>
              <w:rPr>
                <w:rFonts w:ascii="Calibri" w:hAnsi="Calibri"/>
                <w:sz w:val="23"/>
                <w:szCs w:val="23"/>
              </w:rPr>
            </w:pPr>
          </w:p>
        </w:tc>
        <w:tc>
          <w:tcPr>
            <w:tcW w:w="1272" w:type="dxa"/>
            <w:shd w:val="clear" w:color="auto" w:fill="auto"/>
          </w:tcPr>
          <w:p w14:paraId="0037ED06" w14:textId="77777777" w:rsidR="003555E8" w:rsidRPr="00283E27" w:rsidRDefault="003555E8" w:rsidP="00A5002F">
            <w:pPr>
              <w:spacing w:after="0"/>
              <w:rPr>
                <w:rFonts w:ascii="Calibri" w:hAnsi="Calibri"/>
                <w:b/>
                <w:sz w:val="23"/>
                <w:szCs w:val="23"/>
              </w:rPr>
            </w:pPr>
            <w:r w:rsidRPr="00283E27">
              <w:rPr>
                <w:rFonts w:ascii="Calibri" w:hAnsi="Calibri"/>
                <w:b/>
                <w:sz w:val="23"/>
                <w:szCs w:val="23"/>
              </w:rPr>
              <w:t xml:space="preserve">Inspector </w:t>
            </w:r>
          </w:p>
          <w:p w14:paraId="7C8CAB75" w14:textId="77777777" w:rsidR="003555E8" w:rsidRPr="00283E27" w:rsidRDefault="003555E8" w:rsidP="00A5002F">
            <w:pPr>
              <w:spacing w:after="0"/>
              <w:rPr>
                <w:rFonts w:ascii="Calibri" w:hAnsi="Calibri"/>
                <w:b/>
                <w:sz w:val="23"/>
                <w:szCs w:val="23"/>
              </w:rPr>
            </w:pPr>
            <w:r w:rsidRPr="00283E27">
              <w:rPr>
                <w:rFonts w:ascii="Calibri" w:hAnsi="Calibri"/>
                <w:b/>
                <w:sz w:val="23"/>
                <w:szCs w:val="23"/>
              </w:rPr>
              <w:t>(Signature)</w:t>
            </w:r>
          </w:p>
        </w:tc>
        <w:tc>
          <w:tcPr>
            <w:tcW w:w="4218" w:type="dxa"/>
            <w:shd w:val="clear" w:color="auto" w:fill="auto"/>
          </w:tcPr>
          <w:p w14:paraId="3B9AB51F" w14:textId="77777777" w:rsidR="003555E8" w:rsidRPr="00283E27" w:rsidRDefault="003555E8" w:rsidP="00A5002F">
            <w:pPr>
              <w:spacing w:after="0"/>
              <w:rPr>
                <w:rFonts w:ascii="Calibri" w:hAnsi="Calibri"/>
                <w:sz w:val="23"/>
                <w:szCs w:val="23"/>
              </w:rPr>
            </w:pPr>
          </w:p>
        </w:tc>
      </w:tr>
    </w:tbl>
    <w:p w14:paraId="1681CC97" w14:textId="77777777" w:rsidR="003555E8" w:rsidRPr="0051152A" w:rsidRDefault="003555E8" w:rsidP="003555E8">
      <w:pPr>
        <w:spacing w:after="0" w:line="240" w:lineRule="auto"/>
        <w:rPr>
          <w:b/>
          <w:u w:val="single"/>
        </w:rPr>
      </w:pPr>
    </w:p>
    <w:p w14:paraId="3292184E" w14:textId="70A35685" w:rsidR="00D310BA" w:rsidRPr="00296238" w:rsidRDefault="00D310BA" w:rsidP="00296238">
      <w:pPr>
        <w:jc w:val="center"/>
      </w:pPr>
    </w:p>
    <w:sectPr w:rsidR="00D310BA" w:rsidRPr="0029623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26812" w14:textId="77777777" w:rsidR="002B3412" w:rsidRDefault="002B3412" w:rsidP="00F92BAA">
      <w:pPr>
        <w:spacing w:after="0" w:line="240" w:lineRule="auto"/>
      </w:pPr>
      <w:r>
        <w:separator/>
      </w:r>
    </w:p>
  </w:endnote>
  <w:endnote w:type="continuationSeparator" w:id="0">
    <w:p w14:paraId="7C36797A" w14:textId="77777777" w:rsidR="002B3412" w:rsidRDefault="002B3412" w:rsidP="00F9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16249"/>
      <w:docPartObj>
        <w:docPartGallery w:val="Page Numbers (Bottom of Page)"/>
        <w:docPartUnique/>
      </w:docPartObj>
    </w:sdtPr>
    <w:sdtEndPr/>
    <w:sdtContent>
      <w:sdt>
        <w:sdtPr>
          <w:id w:val="-1705238520"/>
          <w:docPartObj>
            <w:docPartGallery w:val="Page Numbers (Top of Page)"/>
            <w:docPartUnique/>
          </w:docPartObj>
        </w:sdtPr>
        <w:sdtEndPr/>
        <w:sdtContent>
          <w:p w14:paraId="5E147857" w14:textId="60D688E7" w:rsidR="0099149B" w:rsidRDefault="0099149B"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675C0">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675C0">
              <w:rPr>
                <w:b/>
                <w:bCs/>
                <w:noProof/>
              </w:rPr>
              <w:t>5</w:t>
            </w:r>
            <w:r>
              <w:rPr>
                <w:b/>
                <w:bCs/>
                <w:sz w:val="24"/>
                <w:szCs w:val="24"/>
              </w:rPr>
              <w:fldChar w:fldCharType="end"/>
            </w:r>
          </w:p>
        </w:sdtContent>
      </w:sdt>
    </w:sdtContent>
  </w:sdt>
  <w:p w14:paraId="5259881B" w14:textId="77777777" w:rsidR="0099149B" w:rsidRDefault="00991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77E02" w14:textId="77777777" w:rsidR="002B3412" w:rsidRDefault="002B3412" w:rsidP="00F92BAA">
      <w:pPr>
        <w:spacing w:after="0" w:line="240" w:lineRule="auto"/>
      </w:pPr>
      <w:r>
        <w:separator/>
      </w:r>
    </w:p>
  </w:footnote>
  <w:footnote w:type="continuationSeparator" w:id="0">
    <w:p w14:paraId="299F9929" w14:textId="77777777" w:rsidR="002B3412" w:rsidRDefault="002B3412" w:rsidP="00F92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BF6B25"/>
    <w:multiLevelType w:val="hybridMultilevel"/>
    <w:tmpl w:val="216E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507FF4"/>
    <w:multiLevelType w:val="hybridMultilevel"/>
    <w:tmpl w:val="A808E272"/>
    <w:lvl w:ilvl="0" w:tplc="FB628B06">
      <w:start w:val="1"/>
      <w:numFmt w:val="upperLetter"/>
      <w:lvlText w:val="%1."/>
      <w:lvlJc w:val="left"/>
      <w:pPr>
        <w:ind w:left="360" w:hanging="360"/>
      </w:pPr>
      <w:rPr>
        <w:rFonts w:hint="default"/>
        <w:b/>
      </w:rPr>
    </w:lvl>
    <w:lvl w:ilvl="1" w:tplc="CA605294">
      <w:start w:val="1"/>
      <w:numFmt w:val="decimal"/>
      <w:lvlText w:val="%2."/>
      <w:lvlJc w:val="left"/>
      <w:pPr>
        <w:ind w:left="1080" w:hanging="360"/>
      </w:pPr>
      <w:rPr>
        <w:b w:val="0"/>
      </w:r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1" w15:restartNumberingAfterBreak="0">
    <w:nsid w:val="791036EA"/>
    <w:multiLevelType w:val="multilevel"/>
    <w:tmpl w:val="96BC56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1"/>
  </w:num>
  <w:num w:numId="3">
    <w:abstractNumId w:val="6"/>
  </w:num>
  <w:num w:numId="4">
    <w:abstractNumId w:val="18"/>
  </w:num>
  <w:num w:numId="5">
    <w:abstractNumId w:val="19"/>
  </w:num>
  <w:num w:numId="6">
    <w:abstractNumId w:val="5"/>
  </w:num>
  <w:num w:numId="7">
    <w:abstractNumId w:val="12"/>
  </w:num>
  <w:num w:numId="8">
    <w:abstractNumId w:val="2"/>
  </w:num>
  <w:num w:numId="9">
    <w:abstractNumId w:val="0"/>
  </w:num>
  <w:num w:numId="10">
    <w:abstractNumId w:val="9"/>
  </w:num>
  <w:num w:numId="11">
    <w:abstractNumId w:val="10"/>
  </w:num>
  <w:num w:numId="12">
    <w:abstractNumId w:val="7"/>
  </w:num>
  <w:num w:numId="13">
    <w:abstractNumId w:val="8"/>
  </w:num>
  <w:num w:numId="14">
    <w:abstractNumId w:val="16"/>
  </w:num>
  <w:num w:numId="15">
    <w:abstractNumId w:val="14"/>
  </w:num>
  <w:num w:numId="16">
    <w:abstractNumId w:val="13"/>
  </w:num>
  <w:num w:numId="17">
    <w:abstractNumId w:val="3"/>
  </w:num>
  <w:num w:numId="18">
    <w:abstractNumId w:val="1"/>
  </w:num>
  <w:num w:numId="19">
    <w:abstractNumId w:val="21"/>
  </w:num>
  <w:num w:numId="20">
    <w:abstractNumId w:val="20"/>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F"/>
    <w:rsid w:val="00043CEA"/>
    <w:rsid w:val="000E0ED8"/>
    <w:rsid w:val="00114B5A"/>
    <w:rsid w:val="00224F70"/>
    <w:rsid w:val="002744B1"/>
    <w:rsid w:val="002915AB"/>
    <w:rsid w:val="00296238"/>
    <w:rsid w:val="002B3412"/>
    <w:rsid w:val="002C0FCC"/>
    <w:rsid w:val="002E0C2D"/>
    <w:rsid w:val="003555E8"/>
    <w:rsid w:val="0039037E"/>
    <w:rsid w:val="003D5D69"/>
    <w:rsid w:val="003E0E4B"/>
    <w:rsid w:val="004720D7"/>
    <w:rsid w:val="00493D90"/>
    <w:rsid w:val="00532B61"/>
    <w:rsid w:val="005D5741"/>
    <w:rsid w:val="005F316E"/>
    <w:rsid w:val="00612B55"/>
    <w:rsid w:val="007675C0"/>
    <w:rsid w:val="007A22D3"/>
    <w:rsid w:val="007E23B2"/>
    <w:rsid w:val="00803453"/>
    <w:rsid w:val="00844B43"/>
    <w:rsid w:val="00891335"/>
    <w:rsid w:val="008D67CD"/>
    <w:rsid w:val="0092671D"/>
    <w:rsid w:val="00955932"/>
    <w:rsid w:val="00980526"/>
    <w:rsid w:val="0099149B"/>
    <w:rsid w:val="009A3544"/>
    <w:rsid w:val="00A01032"/>
    <w:rsid w:val="00A54273"/>
    <w:rsid w:val="00AF43DA"/>
    <w:rsid w:val="00AF677F"/>
    <w:rsid w:val="00B65FAE"/>
    <w:rsid w:val="00B9018B"/>
    <w:rsid w:val="00BA02C2"/>
    <w:rsid w:val="00C70EEF"/>
    <w:rsid w:val="00CE755C"/>
    <w:rsid w:val="00CF5EAA"/>
    <w:rsid w:val="00D04A63"/>
    <w:rsid w:val="00D310BA"/>
    <w:rsid w:val="00D57708"/>
    <w:rsid w:val="00DD2559"/>
    <w:rsid w:val="00E06267"/>
    <w:rsid w:val="00E22A8A"/>
    <w:rsid w:val="00E84EE9"/>
    <w:rsid w:val="00E862BA"/>
    <w:rsid w:val="00ED38DE"/>
    <w:rsid w:val="00F01231"/>
    <w:rsid w:val="00F92BAA"/>
    <w:rsid w:val="00F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4DFA6F"/>
  <w15:docId w15:val="{1178B92C-56D7-42F1-8DEB-4B4677EF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1.png@01D7530D.87946A9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EB3D4E81258E4786613A945836832F" ma:contentTypeVersion="0" ma:contentTypeDescription="Create a new document." ma:contentTypeScope="" ma:versionID="ca3e654192fe90892118f3d6d97dc4d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3EED0-E473-4313-A968-791DDE8F8DF4}">
  <ds:schemaRefs>
    <ds:schemaRef ds:uri="http://schemas.microsoft.com/sharepoint/v3/contenttype/forms"/>
  </ds:schemaRefs>
</ds:datastoreItem>
</file>

<file path=customXml/itemProps2.xml><?xml version="1.0" encoding="utf-8"?>
<ds:datastoreItem xmlns:ds="http://schemas.openxmlformats.org/officeDocument/2006/customXml" ds:itemID="{E9A301E4-2A8D-4E31-9893-04E09D68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270C406-6AD3-497B-BD8C-C6F20E0E72D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1290</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Czerwinski,Jennifer</cp:lastModifiedBy>
  <cp:revision>10</cp:revision>
  <dcterms:created xsi:type="dcterms:W3CDTF">2017-08-29T15:35:00Z</dcterms:created>
  <dcterms:modified xsi:type="dcterms:W3CDTF">2022-03-08T18:12:00Z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0x0101005FEB3D4E81258E4786613A945836832F</vt:lpwstr>
  </property>
</Properties>
</file>